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54D1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b/>
          <w:sz w:val="26"/>
          <w:szCs w:val="26"/>
        </w:rPr>
        <w:t>Додаток 2</w:t>
      </w:r>
    </w:p>
    <w:p w14:paraId="2426C45F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</w:p>
    <w:p w14:paraId="7E48404F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b/>
          <w:sz w:val="26"/>
          <w:szCs w:val="26"/>
        </w:rPr>
        <w:t>ЗАТВЕРДЖЕНО</w:t>
      </w:r>
    </w:p>
    <w:p w14:paraId="34D801B3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 w:rsidRPr="00004228">
        <w:rPr>
          <w:rFonts w:ascii="Times New Roman" w:hAnsi="Times New Roman" w:cs="Times New Roman"/>
          <w:sz w:val="26"/>
          <w:szCs w:val="26"/>
        </w:rPr>
        <w:t xml:space="preserve">наказом прокуратури </w:t>
      </w:r>
    </w:p>
    <w:p w14:paraId="5DC5F230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 w:rsidRPr="00004228">
        <w:rPr>
          <w:rFonts w:ascii="Times New Roman" w:hAnsi="Times New Roman" w:cs="Times New Roman"/>
          <w:sz w:val="26"/>
          <w:szCs w:val="26"/>
        </w:rPr>
        <w:t xml:space="preserve">Вінницької області </w:t>
      </w:r>
    </w:p>
    <w:p w14:paraId="0DE90431" w14:textId="19C03950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sz w:val="26"/>
          <w:szCs w:val="26"/>
        </w:rPr>
        <w:t xml:space="preserve">від 12.05.2020  № </w:t>
      </w:r>
      <w:r w:rsidR="00A53FD7">
        <w:rPr>
          <w:rFonts w:ascii="Times New Roman" w:hAnsi="Times New Roman" w:cs="Times New Roman"/>
          <w:sz w:val="26"/>
          <w:szCs w:val="26"/>
        </w:rPr>
        <w:t>453к</w:t>
      </w:r>
    </w:p>
    <w:p w14:paraId="4600421F" w14:textId="709F5893" w:rsidR="00F76A3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6C85043B" w:rsidR="00314D12" w:rsidRPr="00314D12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662"/>
        <w:gridCol w:w="5665"/>
      </w:tblGrid>
      <w:tr w:rsidR="00314D12" w:rsidRPr="00314D12" w14:paraId="53EB8E9E" w14:textId="77777777" w:rsidTr="00246B55">
        <w:trPr>
          <w:trHeight w:val="987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183BA9" w:rsidRDefault="00314D12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</w:t>
            </w:r>
            <w:r w:rsidR="00F76A35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стосовно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3299F7" w14:textId="3D211A17" w:rsidR="0041300A" w:rsidRPr="00183BA9" w:rsidRDefault="0068293B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н</w:t>
            </w:r>
            <w:r w:rsidR="0041300A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1300A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відділу</w:t>
            </w:r>
            <w:r w:rsidR="0028021D" w:rsidRPr="00183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BA9">
              <w:rPr>
                <w:rFonts w:ascii="Times New Roman" w:hAnsi="Times New Roman" w:cs="Times New Roman"/>
                <w:sz w:val="24"/>
                <w:szCs w:val="24"/>
              </w:rPr>
              <w:t xml:space="preserve">роботи з кадрами </w:t>
            </w:r>
            <w:r w:rsidR="0041300A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прокуратури </w:t>
            </w:r>
            <w:r w:rsidR="00312BED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Вінницької</w:t>
            </w:r>
            <w:r w:rsidR="0041300A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області</w:t>
            </w:r>
          </w:p>
          <w:p w14:paraId="0E545272" w14:textId="5BB4A428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 посади – «</w:t>
            </w:r>
            <w:r w:rsidR="0041300A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4D12" w:rsidRPr="00314D12" w14:paraId="0E55653B" w14:textId="77777777" w:rsidTr="00246B55">
        <w:trPr>
          <w:trHeight w:val="266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314D12" w:rsidRPr="00183BA9" w:rsidRDefault="00314D12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0FAD2C" w14:textId="01B63007" w:rsidR="0068293B" w:rsidRPr="00183BA9" w:rsidRDefault="0068293B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Сприяння начальнику відділу у забезпеченні належної організації </w:t>
            </w:r>
            <w:r w:rsidR="00404871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роботи кадрового підрозділу </w:t>
            </w:r>
            <w:r w:rsidR="00404871" w:rsidRPr="00183BA9">
              <w:rPr>
                <w:rFonts w:ascii="Times New Roman" w:hAnsi="Times New Roman" w:cs="Times New Roman"/>
                <w:sz w:val="24"/>
                <w:szCs w:val="24"/>
              </w:rPr>
              <w:t>у відповідності до вимог Законів України «Про прокуратуру» та «Про державну службу», трудового законодавства щодо забезпечення трудових, соціальних прав працівників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56E144" w14:textId="77777777" w:rsidR="00CB5914" w:rsidRPr="00183BA9" w:rsidRDefault="00CB5914" w:rsidP="00CB5914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у взаємодії з відповідними структурними підрозділами регіональної прокуратури та місцевими прокуратурами ефективності діяльності органів прокуратури, внесення пропозицій щодо оптимізації структури та штатної чисельності органів прокуратури області.</w:t>
            </w:r>
          </w:p>
          <w:p w14:paraId="6E4B14E3" w14:textId="77777777" w:rsidR="00C34755" w:rsidRPr="00183BA9" w:rsidRDefault="00C34755" w:rsidP="00C347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Складання щомісячних, піврічних та річних звітів про роботу з кадрами. </w:t>
            </w:r>
          </w:p>
          <w:p w14:paraId="05D13A31" w14:textId="2FD8BF6D" w:rsidR="00927EFF" w:rsidRPr="00183BA9" w:rsidRDefault="00927EFF" w:rsidP="006B36BC">
            <w:pPr>
              <w:ind w:left="142" w:right="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Ведення обліку вакантних, тимчасово вакантних та ліквідованих посад прокурорів та інших категорій працівників органів прокуратури області, а також працівників, які перебувають у довготривалих відпустках, підготовка відповідної інформації.    </w:t>
            </w:r>
          </w:p>
          <w:p w14:paraId="4B0095F3" w14:textId="77777777" w:rsidR="00542F83" w:rsidRPr="00183BA9" w:rsidRDefault="00542F83" w:rsidP="00542F83">
            <w:pPr>
              <w:ind w:left="142" w:right="1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Участь у </w:t>
            </w:r>
            <w:proofErr w:type="spellStart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підготовці</w:t>
            </w:r>
            <w:proofErr w:type="spellEnd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проєктів</w:t>
            </w:r>
            <w:proofErr w:type="spellEnd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внутрішніх</w:t>
            </w:r>
            <w:proofErr w:type="spellEnd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стосуються</w:t>
            </w:r>
            <w:proofErr w:type="spellEnd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персоналом, </w:t>
            </w:r>
            <w:proofErr w:type="spellStart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трудових</w:t>
            </w:r>
            <w:proofErr w:type="spellEnd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відносин</w:t>
            </w:r>
            <w:proofErr w:type="spellEnd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183BA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2540A4A" w14:textId="19F0B81B" w:rsidR="00542F83" w:rsidRPr="00183BA9" w:rsidRDefault="00542F83" w:rsidP="00542F83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підготовки матеріалів, клопотань, подань щодо призначення прокурорів на адміністративні посади, призначення на які здійснюється Генеральним прокурором, припинення повноважень та звільнення їх з вказаних посад.</w:t>
            </w:r>
          </w:p>
          <w:p w14:paraId="72733551" w14:textId="485CC361" w:rsidR="0068293B" w:rsidRPr="00183BA9" w:rsidRDefault="00542F83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Здійснення контролю за перебігом місячного терміну після звільнення або припинення повноважень прокурорів на адміністративних посадах, 5-річного строку повноважень керівників місцевих прокуратур, а також закінчення терміну перебування прокурорів на тимчасово вакантних посадах. </w:t>
            </w:r>
          </w:p>
          <w:p w14:paraId="61E8F116" w14:textId="77777777" w:rsidR="00542F83" w:rsidRPr="00183BA9" w:rsidRDefault="00542F83" w:rsidP="00542F83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Ведення обліку позовів про поновлення на публічні службі прокурорів органів прокуратури, звільнених у зв’язку з ліквідацією чи реорганізацією органу або скороченням кількості посад прокурорів та з інших кадрових питань. Підготовка необхідної інформації з цих питань за запитами управління представництва інтересів держави в суді. </w:t>
            </w:r>
          </w:p>
          <w:p w14:paraId="7F6440F2" w14:textId="51554259" w:rsidR="0068293B" w:rsidRPr="00183BA9" w:rsidRDefault="0068293B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підготовки матеріалів для проведення спеціальної перевірки, передбаченої Законом України «Про запобігання корупції» щодо осіб, які претендують на зайняття вакантних посад в органах прокуратури.</w:t>
            </w:r>
          </w:p>
          <w:p w14:paraId="441C7C67" w14:textId="30C9FD31" w:rsidR="0068293B" w:rsidRPr="00183BA9" w:rsidRDefault="000E7270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здійснення</w:t>
            </w:r>
            <w:r w:rsidR="0068293B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перевірки відповідно до Закону України «Про очищення влади» стосовно посадових осіб органів прокуратури області. Забезпечення своєчасного розміщення інформації про початок і результати таких перевірок на офіційному веб-сайті регіональної прокуратури. </w:t>
            </w:r>
          </w:p>
          <w:p w14:paraId="13DD48F9" w14:textId="77777777" w:rsidR="0068293B" w:rsidRPr="00183BA9" w:rsidRDefault="0068293B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Здійснення перевірки факту подання суб’єктами декларування декларацій відповідно до Закону України «Про запобігання корупції» та повідомлення Національного агентства з питань запобігання корупції про випадки неподання чи несвоєчасного подання таких декларацій. </w:t>
            </w:r>
          </w:p>
          <w:p w14:paraId="61AF6373" w14:textId="55B65625" w:rsidR="006656CD" w:rsidRPr="00183BA9" w:rsidRDefault="006656CD" w:rsidP="006656CD">
            <w:pPr>
              <w:tabs>
                <w:tab w:val="left" w:pos="720"/>
                <w:tab w:val="left" w:pos="1260"/>
              </w:tabs>
              <w:ind w:left="14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hAnsi="Times New Roman" w:cs="Times New Roman"/>
                <w:sz w:val="24"/>
                <w:szCs w:val="24"/>
              </w:rPr>
              <w:t>Здійснення контролю за організацією самостійного навчання, проведення навчально-виховних заходів з прокурорами та державними службовцями прокуратури області.</w:t>
            </w:r>
          </w:p>
          <w:p w14:paraId="649E14A2" w14:textId="4075C603" w:rsidR="0068293B" w:rsidRPr="00183BA9" w:rsidRDefault="0068293B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Опрацювання матеріалів стажування у структурних підрозділах регіональної прокуратури працівників місцевих прокуратур.  </w:t>
            </w:r>
          </w:p>
          <w:p w14:paraId="1F8A7F11" w14:textId="09AE815B" w:rsidR="0068293B" w:rsidRPr="00183BA9" w:rsidRDefault="0068293B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Здійснення організації роботи щодо проходження </w:t>
            </w:r>
            <w:r w:rsidR="009E0222" w:rsidRPr="00183BA9">
              <w:rPr>
                <w:rFonts w:ascii="Times New Roman" w:hAnsi="Times New Roman" w:cs="Times New Roman"/>
                <w:sz w:val="24"/>
                <w:szCs w:val="24"/>
              </w:rPr>
              <w:t>навчальної, виробничої та переддипломної</w:t>
            </w:r>
            <w:r w:rsidR="009E0222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 студентами вищих навчальних закладів, з якими укладено договори про співпрацю.</w:t>
            </w:r>
          </w:p>
          <w:p w14:paraId="1F397E74" w14:textId="77777777" w:rsidR="0068293B" w:rsidRPr="00183BA9" w:rsidRDefault="0068293B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підготовки матеріалів за запитами відповідного органу, що здійснює дисциплінарне провадження щодо прокурорів органів прокуратури області.</w:t>
            </w:r>
          </w:p>
          <w:p w14:paraId="7BB4E25B" w14:textId="77777777" w:rsidR="0068293B" w:rsidRPr="00183BA9" w:rsidRDefault="0068293B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Опрацювання пропозицій та підготовка матеріалів з питань заохочення працівників органів прокуратури, у тому числі нагородження державними нагородами, відомчими відзнаками прокуратури. Ведення протоколів вручення відомчих відзнак прокуратури та обліку заохочених працівників.  </w:t>
            </w:r>
          </w:p>
          <w:p w14:paraId="655CC26E" w14:textId="77777777" w:rsidR="0068293B" w:rsidRPr="00183BA9" w:rsidRDefault="0068293B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своєчасного обчислення вислуги років прокурорам, здійснення підготовки до проведення засідань комісії з цих питань, ведення протоколів засідання комісії.</w:t>
            </w:r>
          </w:p>
          <w:p w14:paraId="4AA3E3E6" w14:textId="77777777" w:rsidR="0068293B" w:rsidRPr="00183BA9" w:rsidRDefault="0068293B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Здійснення розгляду запитів і звернень громадян, юридичних осіб, народних депутатів України, а також запитів з питань доступу до публічної інформації, підготовки </w:t>
            </w:r>
            <w:proofErr w:type="spellStart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відповідей за результатами їх розгляду. Забезпечення обліку результатів цієї роботи в інформаційно-аналітичній системі «Облік та статистика органів прокуратури».</w:t>
            </w:r>
          </w:p>
          <w:p w14:paraId="23C48F12" w14:textId="46B15A23" w:rsidR="006B36BC" w:rsidRPr="00183BA9" w:rsidRDefault="006B36BC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hAnsi="Times New Roman" w:cs="Times New Roman"/>
                <w:sz w:val="24"/>
                <w:szCs w:val="24"/>
              </w:rPr>
              <w:t>Здійснення підготовки, в межах компетенції, матеріалів з кадрових питань для розміщення на офіційному веб-сайті регіональної прокуратури</w:t>
            </w:r>
          </w:p>
          <w:p w14:paraId="15198022" w14:textId="0D8E3644" w:rsidR="00314D12" w:rsidRPr="00183BA9" w:rsidRDefault="0068293B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інших службових доручень начальника відділу, пов’язаних із забезпеченням виконання покладених на структурний підрозділ завдань.</w:t>
            </w:r>
          </w:p>
        </w:tc>
      </w:tr>
      <w:tr w:rsidR="00314D12" w:rsidRPr="00314D12" w14:paraId="0EDF8B7B" w14:textId="77777777" w:rsidTr="00246B55">
        <w:trPr>
          <w:trHeight w:val="402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4D13A2DE" w:rsidR="00314D12" w:rsidRPr="00183BA9" w:rsidRDefault="00314D12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  <w:r w:rsidR="00917F50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8C9AFA3" w14:textId="6769035A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68293B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00,00 грн.,</w:t>
            </w:r>
          </w:p>
          <w:p w14:paraId="7C63EBF5" w14:textId="77777777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14:paraId="20601DDA" w14:textId="5C97A8E3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</w:t>
            </w:r>
            <w:r w:rsidR="00814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(зі змінами)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E32D343" w14:textId="664BDB07" w:rsidR="00314D12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виплати, премії</w:t>
            </w:r>
            <w:r w:rsidR="009E0222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компенсації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 разі встановлення</w:t>
            </w:r>
          </w:p>
        </w:tc>
      </w:tr>
      <w:tr w:rsidR="00314D12" w:rsidRPr="00314D12" w14:paraId="31622450" w14:textId="77777777" w:rsidTr="00246B55">
        <w:trPr>
          <w:trHeight w:val="538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47B02F4E" w:rsidR="00314D12" w:rsidRPr="00183BA9" w:rsidRDefault="00314D12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  <w:r w:rsidR="002A7B4E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6B557261" w:rsidR="00314D12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більше чотирьох місяців після відміни карантину</w:t>
            </w:r>
          </w:p>
        </w:tc>
      </w:tr>
      <w:tr w:rsidR="00314D12" w:rsidRPr="00314D12" w14:paraId="23F6005C" w14:textId="77777777" w:rsidTr="00246B55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4D8DD3AE" w:rsidR="00314D12" w:rsidRPr="00183BA9" w:rsidRDefault="00DC7841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призначення на вакантну посаду, в тому числі форм</w:t>
            </w:r>
            <w:r w:rsidR="00F76A35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  <w:r w:rsidR="00917F50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6351F8" w14:textId="4D6C04CC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Особа, яка бажає взяти участь у доборі з призначення на вакантну посаду (далі – добір), подає до прокуратури </w:t>
            </w:r>
            <w:r w:rsidR="00F815B9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Вінницької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області через Єдиний портал вакансій державної служби НАДС (career.gov.ua) таку інформацію:</w:t>
            </w:r>
          </w:p>
          <w:p w14:paraId="1F4C4613" w14:textId="23DBD03E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заяву </w:t>
            </w:r>
            <w:r w:rsidR="00362AB1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SARS-CoV-2, затвердженого 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постановою Кабінету Міністрів України від 22</w:t>
            </w:r>
            <w:r w:rsidR="00362AB1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2020 № 290 (далі – Порядок);</w:t>
            </w:r>
          </w:p>
          <w:p w14:paraId="4C291C78" w14:textId="77777777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14:paraId="60361211" w14:textId="339A1B1F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42F83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55FF44A" w14:textId="79566B8E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42F83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місяць і рік народження;</w:t>
            </w:r>
          </w:p>
          <w:p w14:paraId="1D2B73C1" w14:textId="7141A4E3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42F83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270487C9" w14:textId="328ADFCD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42F83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73D9E73C" w14:textId="05709054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42F83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0988D200" w14:textId="043FB312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42F83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14:paraId="60ECFE60" w14:textId="219B13A5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542F83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25D9A5B" w14:textId="77777777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</w:t>
            </w:r>
            <w:proofErr w:type="spellStart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2BF7417E" w14:textId="77777777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38E5C3B8" w14:textId="18FEBB10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для участі у доборі подається до </w:t>
            </w:r>
            <w:r w:rsidRPr="00884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18:00 </w:t>
            </w:r>
            <w:r w:rsidR="005823F5" w:rsidRPr="00884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84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67800" w:rsidRPr="00884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884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травня 2020 року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Єдиний портал вакансій державної служби НАДС (career.gov.ua).</w:t>
            </w:r>
          </w:p>
          <w:p w14:paraId="3562A238" w14:textId="41F690DC" w:rsidR="00314D12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співбесіди з особами, які виявили бажання взяти участь у доборі, за рішенням уповноваженої особи може проводитися дистанційно в режимі відеоконференції (час та дата будуть повідомлені додатково).</w:t>
            </w:r>
          </w:p>
        </w:tc>
      </w:tr>
      <w:tr w:rsidR="00314D12" w:rsidRPr="00314D12" w14:paraId="74E10C71" w14:textId="77777777" w:rsidTr="00246B55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314D12" w:rsidRPr="00183BA9" w:rsidRDefault="00917F50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</w:t>
            </w:r>
            <w:r w:rsidR="00F0594A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0CC05BB" w14:textId="17C381FC" w:rsidR="005223BF" w:rsidRPr="00183BA9" w:rsidRDefault="00362AB1" w:rsidP="005223BF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Тисячук</w:t>
            </w:r>
            <w:proofErr w:type="spellEnd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Наталія Сергіївна</w:t>
            </w:r>
            <w:r w:rsidR="005223BF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E04C1DB" w14:textId="29CCAD19" w:rsidR="005223BF" w:rsidRPr="00183BA9" w:rsidRDefault="005223BF" w:rsidP="005223BF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. +38(</w:t>
            </w:r>
            <w:r w:rsidR="00362AB1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0432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62AB1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="00362AB1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62AB1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2BDBFE3A" w14:textId="2C65949C" w:rsidR="008153F6" w:rsidRPr="00183BA9" w:rsidRDefault="005223BF" w:rsidP="00542F83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bookmarkStart w:id="1" w:name="_GoBack"/>
            <w:proofErr w:type="spellStart"/>
            <w:r w:rsidR="008153F6" w:rsidRPr="00183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kadry</w:t>
            </w:r>
            <w:proofErr w:type="spellEnd"/>
            <w:r w:rsidR="008153F6" w:rsidRPr="00183B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="008153F6" w:rsidRPr="00183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prokvin</w:t>
            </w:r>
            <w:proofErr w:type="spellEnd"/>
            <w:r w:rsidR="008153F6" w:rsidRPr="00183B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="008153F6" w:rsidRPr="00183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="008153F6" w:rsidRPr="00183B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153F6" w:rsidRPr="00183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bookmarkEnd w:id="1"/>
          </w:p>
          <w:p w14:paraId="06292E47" w14:textId="578DD01D" w:rsidR="00F23673" w:rsidRPr="00183BA9" w:rsidRDefault="00F23673" w:rsidP="005223BF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4D12" w:rsidRPr="00314D12" w14:paraId="43C85C54" w14:textId="77777777" w:rsidTr="00F76A35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454408F6" w:rsidR="00314D12" w:rsidRPr="00183BA9" w:rsidRDefault="00917F50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14D12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D12" w:rsidRPr="00314D12" w14:paraId="117D099A" w14:textId="77777777" w:rsidTr="00246B5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314D12" w:rsidRPr="00183BA9" w:rsidRDefault="00314D12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314D12" w:rsidRPr="00183BA9" w:rsidRDefault="00314D12" w:rsidP="00246B55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F7DFF37" w14:textId="77777777" w:rsidR="00A53FD7" w:rsidRDefault="00A53FD7" w:rsidP="00A53FD7">
            <w:pPr>
              <w:spacing w:after="0" w:line="240" w:lineRule="auto"/>
              <w:ind w:left="147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Вища освіта за освітньо-кваліфікаційним рівнем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F26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3673" w:rsidRPr="00A53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нижче ступеня </w:t>
            </w:r>
            <w:r w:rsidR="00E77530" w:rsidRPr="00A53FD7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</w:t>
            </w:r>
            <w:r w:rsidRPr="00A53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87C428" w14:textId="6BFC776A" w:rsidR="00314D12" w:rsidRPr="00A53FD7" w:rsidRDefault="00A53FD7" w:rsidP="00A53FD7">
            <w:pPr>
              <w:spacing w:after="0" w:line="240" w:lineRule="auto"/>
              <w:ind w:left="147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F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(спеціальності: «Правознавство», «Право»)</w:t>
            </w:r>
          </w:p>
        </w:tc>
      </w:tr>
      <w:tr w:rsidR="00314D12" w:rsidRPr="00314D12" w14:paraId="5E226FA0" w14:textId="77777777" w:rsidTr="00246B5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314D12" w:rsidRPr="00183BA9" w:rsidRDefault="00314D12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314D12" w:rsidRPr="00183BA9" w:rsidRDefault="00314D12" w:rsidP="00246B55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 w:rsidR="00917F50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3C17446E" w:rsidR="00314D12" w:rsidRPr="00183BA9" w:rsidRDefault="00E77530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14D12" w:rsidRPr="00314D12" w14:paraId="18642717" w14:textId="77777777" w:rsidTr="00246B5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314D12" w:rsidRPr="00183BA9" w:rsidRDefault="00F76A35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14D12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314D12" w:rsidRPr="00183BA9" w:rsidRDefault="00314D12" w:rsidP="00246B55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3F809F7A" w:rsidR="00314D12" w:rsidRPr="00183BA9" w:rsidRDefault="00F23673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314D12" w:rsidRPr="00314D12" w14:paraId="32E0B637" w14:textId="77777777" w:rsidTr="00246B5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314D12" w:rsidRPr="00183BA9" w:rsidRDefault="00F76A35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14D12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314D12" w:rsidRPr="00183BA9" w:rsidRDefault="00314D12" w:rsidP="00246B55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7FAB6F" w14:textId="4472E682" w:rsidR="00314D12" w:rsidRPr="00183BA9" w:rsidRDefault="00F23673" w:rsidP="00246B55">
            <w:pPr>
              <w:spacing w:after="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71FAD98" w14:textId="77777777" w:rsidR="00B5151A" w:rsidRPr="00F774FC" w:rsidRDefault="00B5151A" w:rsidP="00A371D4">
      <w:pPr>
        <w:rPr>
          <w:sz w:val="2"/>
          <w:szCs w:val="2"/>
          <w:lang w:val="ru-RU"/>
        </w:rPr>
      </w:pPr>
    </w:p>
    <w:sectPr w:rsidR="00B5151A" w:rsidRPr="00F774FC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04228"/>
    <w:rsid w:val="00037185"/>
    <w:rsid w:val="00055E4C"/>
    <w:rsid w:val="000E7270"/>
    <w:rsid w:val="00110BE4"/>
    <w:rsid w:val="00162D55"/>
    <w:rsid w:val="00183BA9"/>
    <w:rsid w:val="00185D73"/>
    <w:rsid w:val="0020272F"/>
    <w:rsid w:val="00240BCB"/>
    <w:rsid w:val="00246B55"/>
    <w:rsid w:val="0028021D"/>
    <w:rsid w:val="002A7B4E"/>
    <w:rsid w:val="002C6BA1"/>
    <w:rsid w:val="00312BED"/>
    <w:rsid w:val="00314D12"/>
    <w:rsid w:val="00324142"/>
    <w:rsid w:val="00362AB1"/>
    <w:rsid w:val="003D2E8A"/>
    <w:rsid w:val="00404871"/>
    <w:rsid w:val="0041300A"/>
    <w:rsid w:val="00485288"/>
    <w:rsid w:val="005123AF"/>
    <w:rsid w:val="005223BF"/>
    <w:rsid w:val="00536D0A"/>
    <w:rsid w:val="00542F83"/>
    <w:rsid w:val="005823F5"/>
    <w:rsid w:val="006656CD"/>
    <w:rsid w:val="00667867"/>
    <w:rsid w:val="0068293B"/>
    <w:rsid w:val="006B36BC"/>
    <w:rsid w:val="00713A64"/>
    <w:rsid w:val="00734C74"/>
    <w:rsid w:val="008143E2"/>
    <w:rsid w:val="008153F6"/>
    <w:rsid w:val="00867800"/>
    <w:rsid w:val="00884B7D"/>
    <w:rsid w:val="00916CAA"/>
    <w:rsid w:val="00917F50"/>
    <w:rsid w:val="00927EFF"/>
    <w:rsid w:val="009E0222"/>
    <w:rsid w:val="009F79B1"/>
    <w:rsid w:val="00A03962"/>
    <w:rsid w:val="00A328F0"/>
    <w:rsid w:val="00A371D4"/>
    <w:rsid w:val="00A53FD7"/>
    <w:rsid w:val="00A74612"/>
    <w:rsid w:val="00A83BED"/>
    <w:rsid w:val="00B43ECB"/>
    <w:rsid w:val="00B5151A"/>
    <w:rsid w:val="00B82BB3"/>
    <w:rsid w:val="00C321D0"/>
    <w:rsid w:val="00C34755"/>
    <w:rsid w:val="00CA49AF"/>
    <w:rsid w:val="00CB5914"/>
    <w:rsid w:val="00CD46C7"/>
    <w:rsid w:val="00DB4E4B"/>
    <w:rsid w:val="00DC7841"/>
    <w:rsid w:val="00E77530"/>
    <w:rsid w:val="00ED4038"/>
    <w:rsid w:val="00EE6498"/>
    <w:rsid w:val="00F0594A"/>
    <w:rsid w:val="00F23673"/>
    <w:rsid w:val="00F76A35"/>
    <w:rsid w:val="00F774FC"/>
    <w:rsid w:val="00F815B9"/>
    <w:rsid w:val="00FE36D2"/>
    <w:rsid w:val="00FE49CD"/>
    <w:rsid w:val="00FF18C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73"/>
    <w:rPr>
      <w:rFonts w:ascii="Arial" w:hAnsi="Arial" w:cs="Arial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380979639170</cp:lastModifiedBy>
  <cp:revision>33</cp:revision>
  <cp:lastPrinted>2020-05-11T12:06:00Z</cp:lastPrinted>
  <dcterms:created xsi:type="dcterms:W3CDTF">2020-05-06T08:56:00Z</dcterms:created>
  <dcterms:modified xsi:type="dcterms:W3CDTF">2020-05-12T09:04:00Z</dcterms:modified>
</cp:coreProperties>
</file>