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6A8A5" w14:textId="77777777" w:rsidR="008F28DE" w:rsidRPr="008F28DE" w:rsidRDefault="008F28DE" w:rsidP="008F28DE">
      <w:pPr>
        <w:spacing w:after="0" w:line="240" w:lineRule="auto"/>
        <w:rPr>
          <w:rFonts w:ascii="Times New Roman" w:eastAsia="Calibri" w:hAnsi="Times New Roman" w:cs="Times New Roman"/>
          <w:b/>
          <w:bCs/>
          <w:sz w:val="28"/>
          <w:szCs w:val="28"/>
          <w:lang w:val="uk-UA"/>
        </w:rPr>
      </w:pPr>
    </w:p>
    <w:p w14:paraId="071099B0" w14:textId="77777777" w:rsidR="008F28DE" w:rsidRPr="008F28DE" w:rsidRDefault="008F28DE" w:rsidP="008F28DE">
      <w:pPr>
        <w:shd w:val="clear" w:color="auto" w:fill="FFFFFF"/>
        <w:spacing w:after="0" w:line="240" w:lineRule="auto"/>
        <w:ind w:right="140"/>
        <w:jc w:val="center"/>
        <w:rPr>
          <w:rFonts w:ascii="Times New Roman" w:eastAsia="Calibri" w:hAnsi="Times New Roman" w:cs="Times New Roman"/>
          <w:b/>
          <w:bCs/>
          <w:sz w:val="28"/>
          <w:szCs w:val="28"/>
          <w:lang w:val="uk-UA"/>
        </w:rPr>
      </w:pPr>
      <w:r w:rsidRPr="008F28DE">
        <w:rPr>
          <w:rFonts w:ascii="Times New Roman" w:eastAsia="Calibri" w:hAnsi="Times New Roman" w:cs="Times New Roman"/>
          <w:b/>
          <w:bCs/>
          <w:sz w:val="28"/>
          <w:szCs w:val="28"/>
          <w:lang w:val="uk-UA"/>
        </w:rPr>
        <w:t>ОПИС ВАКАНТНОЇ ПОСАДИ</w:t>
      </w:r>
    </w:p>
    <w:p w14:paraId="3765EFF8" w14:textId="400B370F" w:rsidR="008F28DE" w:rsidRPr="008F28DE" w:rsidRDefault="008F28DE" w:rsidP="008F28DE">
      <w:pPr>
        <w:shd w:val="clear" w:color="auto" w:fill="FFFFFF"/>
        <w:spacing w:after="0" w:line="240" w:lineRule="auto"/>
        <w:ind w:right="140"/>
        <w:jc w:val="center"/>
        <w:rPr>
          <w:rFonts w:ascii="Times New Roman" w:eastAsia="Calibri" w:hAnsi="Times New Roman" w:cs="Times New Roman"/>
          <w:b/>
          <w:bCs/>
          <w:sz w:val="28"/>
          <w:szCs w:val="28"/>
          <w:lang w:val="uk-UA"/>
        </w:rPr>
      </w:pPr>
      <w:r w:rsidRPr="008F28DE">
        <w:rPr>
          <w:rFonts w:ascii="Times New Roman" w:eastAsia="Calibri" w:hAnsi="Times New Roman" w:cs="Times New Roman"/>
          <w:b/>
          <w:bCs/>
          <w:sz w:val="28"/>
          <w:szCs w:val="28"/>
          <w:lang w:val="uk-UA"/>
        </w:rPr>
        <w:t>державної служби категорії «В»</w:t>
      </w:r>
      <w:r w:rsidR="00C75CD1">
        <w:rPr>
          <w:rFonts w:ascii="Times New Roman" w:eastAsia="Calibri" w:hAnsi="Times New Roman" w:cs="Times New Roman"/>
          <w:b/>
          <w:bCs/>
          <w:sz w:val="28"/>
          <w:szCs w:val="28"/>
          <w:lang w:val="uk-UA"/>
        </w:rPr>
        <w:t xml:space="preserve">- головного  спеціаліста </w:t>
      </w:r>
      <w:r w:rsidR="00476753">
        <w:rPr>
          <w:rFonts w:ascii="Times New Roman" w:eastAsia="Calibri" w:hAnsi="Times New Roman" w:cs="Times New Roman"/>
          <w:b/>
          <w:bCs/>
          <w:sz w:val="28"/>
          <w:szCs w:val="28"/>
          <w:lang w:val="uk-UA"/>
        </w:rPr>
        <w:t xml:space="preserve">з питань захисту державних таємниць  </w:t>
      </w:r>
      <w:r w:rsidRPr="008F28DE">
        <w:rPr>
          <w:rFonts w:ascii="Times New Roman" w:eastAsia="Calibri" w:hAnsi="Times New Roman" w:cs="Times New Roman"/>
          <w:b/>
          <w:bCs/>
          <w:sz w:val="28"/>
          <w:szCs w:val="28"/>
          <w:lang w:val="uk-UA"/>
        </w:rPr>
        <w:t>Гайсинської окружної прокуратури</w:t>
      </w:r>
    </w:p>
    <w:p w14:paraId="5CB3C0D4" w14:textId="77777777" w:rsidR="008F28DE" w:rsidRPr="008F28DE" w:rsidRDefault="008F28DE" w:rsidP="008F28DE">
      <w:pPr>
        <w:shd w:val="clear" w:color="auto" w:fill="FFFFFF"/>
        <w:spacing w:after="0" w:line="240" w:lineRule="auto"/>
        <w:ind w:right="140"/>
        <w:jc w:val="center"/>
        <w:rPr>
          <w:rFonts w:ascii="Times New Roman" w:eastAsia="Times New Roman" w:hAnsi="Times New Roman" w:cs="Times New Roman"/>
          <w:sz w:val="28"/>
          <w:szCs w:val="28"/>
          <w:lang w:val="uk-UA"/>
        </w:rPr>
      </w:pPr>
    </w:p>
    <w:tbl>
      <w:tblPr>
        <w:tblW w:w="5084" w:type="pct"/>
        <w:tblCellMar>
          <w:left w:w="0" w:type="dxa"/>
          <w:right w:w="0" w:type="dxa"/>
        </w:tblCellMar>
        <w:tblLook w:val="00A0" w:firstRow="1" w:lastRow="0" w:firstColumn="1" w:lastColumn="0" w:noHBand="0" w:noVBand="0"/>
      </w:tblPr>
      <w:tblGrid>
        <w:gridCol w:w="220"/>
        <w:gridCol w:w="2329"/>
        <w:gridCol w:w="7533"/>
      </w:tblGrid>
      <w:tr w:rsidR="00C75CD1" w:rsidRPr="008F28DE" w14:paraId="44AE82B5" w14:textId="77777777" w:rsidTr="00471D71">
        <w:trPr>
          <w:trHeight w:val="266"/>
        </w:trPr>
        <w:tc>
          <w:tcPr>
            <w:tcW w:w="10081" w:type="dxa"/>
            <w:gridSpan w:val="3"/>
            <w:tcBorders>
              <w:top w:val="single" w:sz="2" w:space="0" w:color="auto"/>
              <w:left w:val="single" w:sz="2" w:space="0" w:color="auto"/>
              <w:bottom w:val="single" w:sz="2" w:space="0" w:color="auto"/>
              <w:right w:val="single" w:sz="2" w:space="0" w:color="auto"/>
            </w:tcBorders>
          </w:tcPr>
          <w:p w14:paraId="33A7BA9A" w14:textId="38577DC9" w:rsidR="00C75CD1" w:rsidRPr="00C75CD1" w:rsidRDefault="00C75CD1" w:rsidP="00C75CD1">
            <w:pPr>
              <w:spacing w:after="0" w:line="240" w:lineRule="auto"/>
              <w:jc w:val="center"/>
              <w:rPr>
                <w:rFonts w:ascii="Times New Roman" w:eastAsia="Times New Roman" w:hAnsi="Times New Roman" w:cs="Times New Roman"/>
                <w:b/>
                <w:sz w:val="28"/>
                <w:szCs w:val="28"/>
                <w:lang w:val="uk-UA" w:eastAsia="ru-RU"/>
              </w:rPr>
            </w:pPr>
            <w:r w:rsidRPr="00C75CD1">
              <w:rPr>
                <w:rFonts w:ascii="Times New Roman" w:eastAsia="Times New Roman" w:hAnsi="Times New Roman" w:cs="Times New Roman"/>
                <w:b/>
                <w:sz w:val="28"/>
                <w:szCs w:val="28"/>
                <w:lang w:val="uk-UA" w:eastAsia="ru-RU"/>
              </w:rPr>
              <w:t>Загальні умови</w:t>
            </w:r>
          </w:p>
        </w:tc>
      </w:tr>
      <w:tr w:rsidR="00240C69" w:rsidRPr="00476753" w14:paraId="25415B63" w14:textId="77777777" w:rsidTr="00471D71">
        <w:trPr>
          <w:trHeight w:val="266"/>
        </w:trPr>
        <w:tc>
          <w:tcPr>
            <w:tcW w:w="2549" w:type="dxa"/>
            <w:gridSpan w:val="2"/>
            <w:tcBorders>
              <w:top w:val="single" w:sz="2" w:space="0" w:color="auto"/>
              <w:left w:val="single" w:sz="2" w:space="0" w:color="auto"/>
              <w:bottom w:val="single" w:sz="2" w:space="0" w:color="auto"/>
              <w:right w:val="single" w:sz="2" w:space="0" w:color="auto"/>
            </w:tcBorders>
          </w:tcPr>
          <w:p w14:paraId="75D92EA5" w14:textId="77777777" w:rsidR="00240C69" w:rsidRPr="00471D71" w:rsidRDefault="00240C69" w:rsidP="00240C69">
            <w:pPr>
              <w:spacing w:after="0" w:line="240" w:lineRule="auto"/>
              <w:rPr>
                <w:rFonts w:ascii="Times New Roman" w:eastAsia="Calibri" w:hAnsi="Times New Roman" w:cs="Times New Roman"/>
                <w:b/>
                <w:sz w:val="28"/>
                <w:szCs w:val="28"/>
                <w:lang w:val="uk-UA"/>
              </w:rPr>
            </w:pPr>
            <w:bookmarkStart w:id="0" w:name="n766"/>
            <w:bookmarkEnd w:id="0"/>
            <w:r w:rsidRPr="00471D71">
              <w:rPr>
                <w:rFonts w:ascii="Times New Roman" w:eastAsia="Calibri" w:hAnsi="Times New Roman" w:cs="Times New Roman"/>
                <w:b/>
                <w:sz w:val="28"/>
                <w:szCs w:val="28"/>
                <w:lang w:val="uk-UA"/>
              </w:rPr>
              <w:t>Посадові обов’язки</w:t>
            </w:r>
          </w:p>
        </w:tc>
        <w:tc>
          <w:tcPr>
            <w:tcW w:w="7532" w:type="dxa"/>
            <w:tcBorders>
              <w:top w:val="single" w:sz="4" w:space="0" w:color="auto"/>
              <w:left w:val="single" w:sz="4" w:space="0" w:color="auto"/>
              <w:bottom w:val="single" w:sz="4" w:space="0" w:color="auto"/>
              <w:right w:val="single" w:sz="4" w:space="0" w:color="auto"/>
            </w:tcBorders>
            <w:shd w:val="clear" w:color="FFFFFF" w:fill="FFFFFF"/>
          </w:tcPr>
          <w:p w14:paraId="7A970790" w14:textId="77777777" w:rsidR="00613B4A" w:rsidRPr="00471D71" w:rsidRDefault="00BC569A" w:rsidP="00613B4A">
            <w:pPr>
              <w:jc w:val="both"/>
              <w:rPr>
                <w:rFonts w:ascii="Times New Roman" w:hAnsi="Times New Roman" w:cs="Times New Roman"/>
                <w:sz w:val="28"/>
                <w:szCs w:val="28"/>
                <w:lang w:val="uk-UA" w:eastAsia="ru-RU"/>
              </w:rPr>
            </w:pPr>
            <w:r w:rsidRPr="00471D71">
              <w:rPr>
                <w:sz w:val="28"/>
                <w:szCs w:val="28"/>
                <w:lang w:val="uk-UA" w:eastAsia="ru-RU"/>
              </w:rPr>
              <w:t xml:space="preserve"> </w:t>
            </w:r>
            <w:r w:rsidR="00476753" w:rsidRPr="00471D71">
              <w:rPr>
                <w:rFonts w:ascii="Times New Roman" w:hAnsi="Times New Roman" w:cs="Times New Roman"/>
                <w:sz w:val="28"/>
                <w:szCs w:val="28"/>
                <w:lang w:val="uk-UA" w:eastAsia="ru-RU"/>
              </w:rPr>
              <w:t>Здійснення  комплексу заходів  щодо організації та забезпечення контролю  за виконанням у Гайсинській окружній прокуратурі  вимог законодавства у сфері охорони  державної таємниці, у тому числі з дотриманням установленого порядку доступу працівників до відомостей, що становлять  державну таємницю, проведення перевірки відповідності форми наданого їм допуску до державної таємниці та порядку поводження з матеріальними носіями секретної інформації, станом пропускного і  внутрішньо- об’єктового режиму, охороною приміщення, сховищ матеріальних носіїв секретної і</w:t>
            </w:r>
            <w:r w:rsidR="00613B4A" w:rsidRPr="00471D71">
              <w:rPr>
                <w:rFonts w:ascii="Times New Roman" w:hAnsi="Times New Roman" w:cs="Times New Roman"/>
                <w:sz w:val="28"/>
                <w:szCs w:val="28"/>
                <w:lang w:val="uk-UA" w:eastAsia="ru-RU"/>
              </w:rPr>
              <w:t xml:space="preserve">нформації, режимних приміщень і ключів від них, робочих папок,  спец портфелів, спец валіз, особистих номерних металевих печаток працівників прокуратури, яким надано допуск до державної таємниці),  своєчасністю і  правильністю засекречування, зміни грифу секретності або  розсекречування матеріальних носіїв інформації, виконання запланованих заходів щодо запобігання  витоку секретної інформації  під час відвідування окружної прокуратури іноземними  делегаціями, групами чи окремими  іноземцями та проведення роботи з ними. </w:t>
            </w:r>
          </w:p>
          <w:p w14:paraId="12427E76" w14:textId="6291D2F4" w:rsidR="00613B4A" w:rsidRPr="00471D71" w:rsidRDefault="00613B4A" w:rsidP="00613B4A">
            <w:pPr>
              <w:jc w:val="both"/>
              <w:rPr>
                <w:rFonts w:ascii="Times New Roman" w:hAnsi="Times New Roman" w:cs="Times New Roman"/>
                <w:sz w:val="28"/>
                <w:szCs w:val="28"/>
                <w:lang w:val="uk-UA" w:eastAsia="ru-RU"/>
              </w:rPr>
            </w:pPr>
            <w:r w:rsidRPr="00471D71">
              <w:rPr>
                <w:rFonts w:ascii="Times New Roman" w:hAnsi="Times New Roman" w:cs="Times New Roman"/>
                <w:sz w:val="28"/>
                <w:szCs w:val="28"/>
                <w:lang w:val="uk-UA" w:eastAsia="ru-RU"/>
              </w:rPr>
              <w:t>Організація та розпорядження керівництва окружної прокуратури службових розслідувань за фактами витоку секретної інформації, а також інших порушень вимог  законодавства у сфері охорони державної таємниці. Ведення  обліку та проведення аналізу зазначених фактів.</w:t>
            </w:r>
          </w:p>
          <w:p w14:paraId="1F83650A" w14:textId="28EB8D1F" w:rsidR="00567304" w:rsidRPr="00471D71" w:rsidRDefault="00613B4A" w:rsidP="00613B4A">
            <w:pPr>
              <w:jc w:val="both"/>
              <w:rPr>
                <w:rFonts w:ascii="Times New Roman" w:hAnsi="Times New Roman" w:cs="Times New Roman"/>
                <w:sz w:val="28"/>
                <w:szCs w:val="28"/>
                <w:lang w:val="uk-UA" w:eastAsia="ru-RU"/>
              </w:rPr>
            </w:pPr>
            <w:r w:rsidRPr="00471D71">
              <w:rPr>
                <w:rFonts w:ascii="Times New Roman" w:hAnsi="Times New Roman" w:cs="Times New Roman"/>
                <w:sz w:val="28"/>
                <w:szCs w:val="28"/>
                <w:lang w:val="uk-UA" w:eastAsia="ru-RU"/>
              </w:rPr>
              <w:t>Приймання та реєстрація секретної кореспонденції, що  надходить до Гайсинської окружної прокуратури, Ведення обліку секретних документів та інших матеріальних  носіїв секретної інформації (робочих зошитів, окремих аркушів, справ). Приймання від виконавців, оформлення та відправлення вихідної секретної кореспонденції в інші установи та організації.</w:t>
            </w:r>
          </w:p>
          <w:p w14:paraId="2A992C02" w14:textId="5B8665EA" w:rsidR="00613B4A" w:rsidRPr="00471D71" w:rsidRDefault="00567304" w:rsidP="00613B4A">
            <w:pPr>
              <w:jc w:val="both"/>
              <w:rPr>
                <w:rFonts w:ascii="Times New Roman" w:hAnsi="Times New Roman" w:cs="Times New Roman"/>
                <w:sz w:val="28"/>
                <w:szCs w:val="28"/>
                <w:lang w:val="uk-UA" w:eastAsia="ru-RU"/>
              </w:rPr>
            </w:pPr>
            <w:r w:rsidRPr="00471D71">
              <w:rPr>
                <w:rFonts w:ascii="Times New Roman" w:hAnsi="Times New Roman" w:cs="Times New Roman"/>
                <w:sz w:val="28"/>
                <w:szCs w:val="28"/>
                <w:lang w:val="uk-UA" w:eastAsia="ru-RU"/>
              </w:rPr>
              <w:t>Підготовка</w:t>
            </w:r>
            <w:r w:rsidR="004B4901" w:rsidRPr="00471D71">
              <w:rPr>
                <w:rFonts w:ascii="Times New Roman" w:hAnsi="Times New Roman" w:cs="Times New Roman"/>
                <w:sz w:val="28"/>
                <w:szCs w:val="28"/>
                <w:lang w:val="uk-UA" w:eastAsia="ru-RU"/>
              </w:rPr>
              <w:t xml:space="preserve"> документ</w:t>
            </w:r>
            <w:r w:rsidRPr="00471D71">
              <w:rPr>
                <w:rFonts w:ascii="Times New Roman" w:hAnsi="Times New Roman" w:cs="Times New Roman"/>
                <w:sz w:val="28"/>
                <w:szCs w:val="28"/>
                <w:lang w:val="uk-UA" w:eastAsia="ru-RU"/>
              </w:rPr>
              <w:t>ів</w:t>
            </w:r>
            <w:r w:rsidR="004B4901" w:rsidRPr="00471D71">
              <w:rPr>
                <w:rFonts w:ascii="Times New Roman" w:hAnsi="Times New Roman" w:cs="Times New Roman"/>
                <w:sz w:val="28"/>
                <w:szCs w:val="28"/>
                <w:lang w:val="uk-UA" w:eastAsia="ru-RU"/>
              </w:rPr>
              <w:t xml:space="preserve"> для переоформлення спеціального  дозволу на провадження діяльності, пов’язаної</w:t>
            </w:r>
            <w:r w:rsidRPr="00471D71">
              <w:rPr>
                <w:rFonts w:ascii="Times New Roman" w:hAnsi="Times New Roman" w:cs="Times New Roman"/>
                <w:sz w:val="28"/>
                <w:szCs w:val="28"/>
                <w:lang w:val="uk-UA" w:eastAsia="ru-RU"/>
              </w:rPr>
              <w:t xml:space="preserve"> з</w:t>
            </w:r>
            <w:r w:rsidR="004B4901" w:rsidRPr="00471D71">
              <w:rPr>
                <w:rFonts w:ascii="Times New Roman" w:hAnsi="Times New Roman" w:cs="Times New Roman"/>
                <w:sz w:val="28"/>
                <w:szCs w:val="28"/>
                <w:lang w:val="uk-UA" w:eastAsia="ru-RU"/>
              </w:rPr>
              <w:t xml:space="preserve"> державною таємницею.</w:t>
            </w:r>
          </w:p>
          <w:p w14:paraId="39C67A77" w14:textId="00A3F54F" w:rsidR="004B4901" w:rsidRPr="00471D71" w:rsidRDefault="004B4901" w:rsidP="00613B4A">
            <w:pPr>
              <w:jc w:val="both"/>
              <w:rPr>
                <w:rFonts w:ascii="Times New Roman" w:hAnsi="Times New Roman" w:cs="Times New Roman"/>
                <w:sz w:val="28"/>
                <w:szCs w:val="28"/>
                <w:lang w:val="uk-UA" w:eastAsia="ru-RU"/>
              </w:rPr>
            </w:pPr>
            <w:r w:rsidRPr="00471D71">
              <w:rPr>
                <w:rFonts w:ascii="Times New Roman" w:hAnsi="Times New Roman" w:cs="Times New Roman"/>
                <w:sz w:val="28"/>
                <w:szCs w:val="28"/>
                <w:lang w:val="uk-UA" w:eastAsia="ru-RU"/>
              </w:rPr>
              <w:lastRenderedPageBreak/>
              <w:t>Організ</w:t>
            </w:r>
            <w:r w:rsidR="00567304" w:rsidRPr="00471D71">
              <w:rPr>
                <w:rFonts w:ascii="Times New Roman" w:hAnsi="Times New Roman" w:cs="Times New Roman"/>
                <w:sz w:val="28"/>
                <w:szCs w:val="28"/>
                <w:lang w:val="uk-UA" w:eastAsia="ru-RU"/>
              </w:rPr>
              <w:t>ація</w:t>
            </w:r>
            <w:r w:rsidRPr="00471D71">
              <w:rPr>
                <w:rFonts w:ascii="Times New Roman" w:hAnsi="Times New Roman" w:cs="Times New Roman"/>
                <w:sz w:val="28"/>
                <w:szCs w:val="28"/>
                <w:lang w:val="uk-UA" w:eastAsia="ru-RU"/>
              </w:rPr>
              <w:t xml:space="preserve"> та забезпе</w:t>
            </w:r>
            <w:r w:rsidR="00567304" w:rsidRPr="00471D71">
              <w:rPr>
                <w:rFonts w:ascii="Times New Roman" w:hAnsi="Times New Roman" w:cs="Times New Roman"/>
                <w:sz w:val="28"/>
                <w:szCs w:val="28"/>
                <w:lang w:val="uk-UA" w:eastAsia="ru-RU"/>
              </w:rPr>
              <w:t>чення</w:t>
            </w:r>
            <w:r w:rsidRPr="00471D71">
              <w:rPr>
                <w:rFonts w:ascii="Times New Roman" w:hAnsi="Times New Roman" w:cs="Times New Roman"/>
                <w:sz w:val="28"/>
                <w:szCs w:val="28"/>
                <w:lang w:val="uk-UA" w:eastAsia="ru-RU"/>
              </w:rPr>
              <w:t xml:space="preserve"> подання звітів до </w:t>
            </w:r>
            <w:proofErr w:type="spellStart"/>
            <w:r w:rsidRPr="00471D71">
              <w:rPr>
                <w:rFonts w:ascii="Times New Roman" w:hAnsi="Times New Roman" w:cs="Times New Roman"/>
                <w:sz w:val="28"/>
                <w:szCs w:val="28"/>
                <w:lang w:val="uk-UA" w:eastAsia="ru-RU"/>
              </w:rPr>
              <w:t>режимно</w:t>
            </w:r>
            <w:proofErr w:type="spellEnd"/>
            <w:r w:rsidRPr="00471D71">
              <w:rPr>
                <w:rFonts w:ascii="Times New Roman" w:hAnsi="Times New Roman" w:cs="Times New Roman"/>
                <w:sz w:val="28"/>
                <w:szCs w:val="28"/>
                <w:lang w:val="uk-UA" w:eastAsia="ru-RU"/>
              </w:rPr>
              <w:t>-секретної частини (на правах відділу) Вінницької обласної прокуратури  та Управління СБУ у Вінницькій області.</w:t>
            </w:r>
          </w:p>
          <w:p w14:paraId="49F01917" w14:textId="48E115AE" w:rsidR="004B4901" w:rsidRPr="00471D71" w:rsidRDefault="004B4901" w:rsidP="00613B4A">
            <w:pPr>
              <w:jc w:val="both"/>
              <w:rPr>
                <w:rFonts w:ascii="Times New Roman" w:hAnsi="Times New Roman" w:cs="Times New Roman"/>
                <w:sz w:val="28"/>
                <w:szCs w:val="28"/>
                <w:lang w:val="uk-UA" w:eastAsia="ru-RU"/>
              </w:rPr>
            </w:pPr>
            <w:r w:rsidRPr="00471D71">
              <w:rPr>
                <w:rFonts w:ascii="Times New Roman" w:hAnsi="Times New Roman" w:cs="Times New Roman"/>
                <w:sz w:val="28"/>
                <w:szCs w:val="28"/>
                <w:lang w:val="uk-UA" w:eastAsia="ru-RU"/>
              </w:rPr>
              <w:t>Розроб</w:t>
            </w:r>
            <w:r w:rsidR="00404C31" w:rsidRPr="00471D71">
              <w:rPr>
                <w:rFonts w:ascii="Times New Roman" w:hAnsi="Times New Roman" w:cs="Times New Roman"/>
                <w:sz w:val="28"/>
                <w:szCs w:val="28"/>
                <w:lang w:val="uk-UA" w:eastAsia="ru-RU"/>
              </w:rPr>
              <w:t>лення номенклатури секретних справ та номенклатури посад, оформлення необхідних документів щодо надання працівникам допуску до державної таємниці.</w:t>
            </w:r>
          </w:p>
          <w:p w14:paraId="094FC274" w14:textId="2D068D93" w:rsidR="00404C31" w:rsidRPr="00471D71" w:rsidRDefault="00404C31" w:rsidP="00613B4A">
            <w:pPr>
              <w:jc w:val="both"/>
              <w:rPr>
                <w:rFonts w:ascii="Times New Roman" w:hAnsi="Times New Roman" w:cs="Times New Roman"/>
                <w:sz w:val="28"/>
                <w:szCs w:val="28"/>
                <w:lang w:val="uk-UA" w:eastAsia="ru-RU"/>
              </w:rPr>
            </w:pPr>
            <w:r w:rsidRPr="00471D71">
              <w:rPr>
                <w:rFonts w:ascii="Times New Roman" w:hAnsi="Times New Roman" w:cs="Times New Roman"/>
                <w:sz w:val="28"/>
                <w:szCs w:val="28"/>
                <w:lang w:val="uk-UA" w:eastAsia="ru-RU"/>
              </w:rPr>
              <w:t>Організація та забезпечення подання звітів до обласної прокуратури. Забезпечення участі у роботі експертних комісій, а також комісій по перевірках наявності секретних документів та документів з грифом для службового користування.</w:t>
            </w:r>
          </w:p>
          <w:p w14:paraId="041142EE" w14:textId="6F720AE1" w:rsidR="00404C31" w:rsidRPr="00471D71" w:rsidRDefault="00404C31" w:rsidP="00567304">
            <w:pPr>
              <w:jc w:val="both"/>
              <w:rPr>
                <w:rFonts w:ascii="Times New Roman" w:hAnsi="Times New Roman" w:cs="Times New Roman"/>
                <w:sz w:val="28"/>
                <w:szCs w:val="28"/>
                <w:lang w:val="uk-UA" w:eastAsia="ru-RU"/>
              </w:rPr>
            </w:pPr>
            <w:r w:rsidRPr="00471D71">
              <w:rPr>
                <w:rFonts w:ascii="Times New Roman" w:hAnsi="Times New Roman" w:cs="Times New Roman"/>
                <w:sz w:val="28"/>
                <w:szCs w:val="28"/>
                <w:lang w:val="uk-UA" w:eastAsia="ru-RU"/>
              </w:rPr>
              <w:t>Забезпечення виконання у встановленому порядку роботи з веденням секретного діловодства.</w:t>
            </w:r>
          </w:p>
        </w:tc>
      </w:tr>
      <w:tr w:rsidR="00240C69" w:rsidRPr="000C0085" w14:paraId="0EF463B5" w14:textId="77777777" w:rsidTr="00471D71">
        <w:trPr>
          <w:trHeight w:val="2057"/>
        </w:trPr>
        <w:tc>
          <w:tcPr>
            <w:tcW w:w="2549" w:type="dxa"/>
            <w:gridSpan w:val="2"/>
            <w:tcBorders>
              <w:top w:val="single" w:sz="2" w:space="0" w:color="auto"/>
              <w:left w:val="single" w:sz="2" w:space="0" w:color="auto"/>
              <w:bottom w:val="single" w:sz="2" w:space="0" w:color="auto"/>
              <w:right w:val="single" w:sz="2" w:space="0" w:color="auto"/>
            </w:tcBorders>
          </w:tcPr>
          <w:p w14:paraId="575B9DE9" w14:textId="53E38919" w:rsidR="00240C69" w:rsidRPr="00471D71" w:rsidRDefault="00240C69" w:rsidP="00471D71">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lastRenderedPageBreak/>
              <w:t xml:space="preserve">Умови оплати праці </w:t>
            </w:r>
          </w:p>
        </w:tc>
        <w:tc>
          <w:tcPr>
            <w:tcW w:w="7532" w:type="dxa"/>
            <w:tcBorders>
              <w:top w:val="single" w:sz="2" w:space="0" w:color="auto"/>
              <w:left w:val="single" w:sz="2" w:space="0" w:color="auto"/>
              <w:bottom w:val="single" w:sz="2" w:space="0" w:color="auto"/>
              <w:right w:val="single" w:sz="2" w:space="0" w:color="auto"/>
            </w:tcBorders>
          </w:tcPr>
          <w:p w14:paraId="52ED02BF" w14:textId="3BA304B4" w:rsidR="00471D71" w:rsidRPr="00471D71" w:rsidRDefault="00FD4C8E" w:rsidP="00471D71">
            <w:pPr>
              <w:spacing w:after="0" w:line="256" w:lineRule="auto"/>
              <w:jc w:val="both"/>
              <w:rPr>
                <w:rFonts w:ascii="Times New Roman" w:hAnsi="Times New Roman"/>
                <w:sz w:val="28"/>
                <w:szCs w:val="28"/>
              </w:rPr>
            </w:pPr>
            <w:r w:rsidRPr="00471D71">
              <w:rPr>
                <w:rFonts w:ascii="Times New Roman" w:eastAsia="Calibri" w:hAnsi="Times New Roman" w:cs="Times New Roman"/>
                <w:sz w:val="28"/>
                <w:szCs w:val="28"/>
                <w:lang w:val="uk-UA"/>
              </w:rPr>
              <w:t xml:space="preserve"> </w:t>
            </w:r>
            <w:proofErr w:type="spellStart"/>
            <w:r w:rsidR="00471D71" w:rsidRPr="00471D71">
              <w:rPr>
                <w:rFonts w:ascii="Times New Roman" w:hAnsi="Times New Roman"/>
                <w:sz w:val="28"/>
                <w:szCs w:val="28"/>
              </w:rPr>
              <w:t>посадовий</w:t>
            </w:r>
            <w:proofErr w:type="spellEnd"/>
            <w:r w:rsidR="00471D71" w:rsidRPr="00471D71">
              <w:rPr>
                <w:rFonts w:ascii="Times New Roman" w:hAnsi="Times New Roman"/>
                <w:sz w:val="28"/>
                <w:szCs w:val="28"/>
              </w:rPr>
              <w:t xml:space="preserve"> оклад – 11997,00 </w:t>
            </w:r>
            <w:proofErr w:type="spellStart"/>
            <w:r w:rsidR="00471D71" w:rsidRPr="00471D71">
              <w:rPr>
                <w:rFonts w:ascii="Times New Roman" w:hAnsi="Times New Roman"/>
                <w:sz w:val="28"/>
                <w:szCs w:val="28"/>
              </w:rPr>
              <w:t>грн</w:t>
            </w:r>
            <w:proofErr w:type="spellEnd"/>
            <w:r w:rsidR="00471D71" w:rsidRPr="00471D71">
              <w:rPr>
                <w:rFonts w:ascii="Times New Roman" w:hAnsi="Times New Roman"/>
                <w:sz w:val="28"/>
                <w:szCs w:val="28"/>
              </w:rPr>
              <w:t>;</w:t>
            </w:r>
          </w:p>
          <w:p w14:paraId="71AE677B" w14:textId="77777777" w:rsidR="00471D71" w:rsidRDefault="00471D71" w:rsidP="00471D71">
            <w:pPr>
              <w:spacing w:after="0"/>
              <w:ind w:left="166" w:hanging="166"/>
              <w:jc w:val="both"/>
              <w:rPr>
                <w:rFonts w:ascii="Times New Roman" w:hAnsi="Times New Roman"/>
                <w:sz w:val="28"/>
                <w:szCs w:val="28"/>
              </w:rPr>
            </w:pPr>
            <w:r w:rsidRPr="00471D71">
              <w:rPr>
                <w:rFonts w:ascii="Times New Roman" w:hAnsi="Times New Roman"/>
                <w:sz w:val="28"/>
                <w:szCs w:val="28"/>
              </w:rPr>
              <w:t xml:space="preserve">надбавки, доплати, </w:t>
            </w:r>
            <w:proofErr w:type="spellStart"/>
            <w:r w:rsidRPr="00471D71">
              <w:rPr>
                <w:rFonts w:ascii="Times New Roman" w:hAnsi="Times New Roman"/>
                <w:sz w:val="28"/>
                <w:szCs w:val="28"/>
              </w:rPr>
              <w:t>премії</w:t>
            </w:r>
            <w:proofErr w:type="spellEnd"/>
            <w:r w:rsidRPr="00471D71">
              <w:rPr>
                <w:rFonts w:ascii="Times New Roman" w:hAnsi="Times New Roman"/>
                <w:sz w:val="28"/>
                <w:szCs w:val="28"/>
              </w:rPr>
              <w:t xml:space="preserve"> та </w:t>
            </w:r>
            <w:proofErr w:type="spellStart"/>
            <w:r w:rsidRPr="00471D71">
              <w:rPr>
                <w:rFonts w:ascii="Times New Roman" w:hAnsi="Times New Roman"/>
                <w:sz w:val="28"/>
                <w:szCs w:val="28"/>
              </w:rPr>
              <w:t>к</w:t>
            </w:r>
            <w:r>
              <w:rPr>
                <w:rFonts w:ascii="Times New Roman" w:hAnsi="Times New Roman"/>
                <w:sz w:val="28"/>
                <w:szCs w:val="28"/>
              </w:rPr>
              <w:t>омпенсації</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статей</w:t>
            </w:r>
          </w:p>
          <w:p w14:paraId="7BF55CC1" w14:textId="66DD1E26" w:rsidR="00240C69" w:rsidRPr="00471D71" w:rsidRDefault="00471D71" w:rsidP="00471D71">
            <w:pPr>
              <w:spacing w:after="0"/>
              <w:ind w:left="166" w:hanging="166"/>
              <w:jc w:val="both"/>
              <w:rPr>
                <w:rFonts w:ascii="Times New Roman" w:eastAsia="Calibri" w:hAnsi="Times New Roman" w:cs="Times New Roman"/>
                <w:sz w:val="28"/>
                <w:szCs w:val="28"/>
                <w:lang w:val="uk-UA"/>
              </w:rPr>
            </w:pPr>
            <w:r w:rsidRPr="00471D71">
              <w:rPr>
                <w:rFonts w:ascii="Times New Roman" w:hAnsi="Times New Roman"/>
                <w:sz w:val="28"/>
                <w:szCs w:val="28"/>
              </w:rPr>
              <w:t xml:space="preserve">50-52 Закону </w:t>
            </w:r>
            <w:proofErr w:type="spellStart"/>
            <w:r w:rsidRPr="00471D71">
              <w:rPr>
                <w:rFonts w:ascii="Times New Roman" w:hAnsi="Times New Roman"/>
                <w:sz w:val="28"/>
                <w:szCs w:val="28"/>
              </w:rPr>
              <w:t>Україн</w:t>
            </w:r>
            <w:r>
              <w:rPr>
                <w:rFonts w:ascii="Times New Roman" w:hAnsi="Times New Roman"/>
                <w:sz w:val="28"/>
                <w:szCs w:val="28"/>
              </w:rPr>
              <w:t>и</w:t>
            </w:r>
            <w:proofErr w:type="spellEnd"/>
            <w:r>
              <w:rPr>
                <w:rFonts w:ascii="Times New Roman" w:hAnsi="Times New Roman"/>
                <w:sz w:val="28"/>
                <w:szCs w:val="28"/>
              </w:rPr>
              <w:t xml:space="preserve"> «Про </w:t>
            </w:r>
            <w:proofErr w:type="spellStart"/>
            <w:r>
              <w:rPr>
                <w:rFonts w:ascii="Times New Roman" w:hAnsi="Times New Roman"/>
                <w:sz w:val="28"/>
                <w:szCs w:val="28"/>
              </w:rPr>
              <w:t>державну</w:t>
            </w:r>
            <w:proofErr w:type="spellEnd"/>
            <w:r>
              <w:rPr>
                <w:rFonts w:ascii="Times New Roman" w:hAnsi="Times New Roman"/>
                <w:sz w:val="28"/>
                <w:szCs w:val="28"/>
              </w:rPr>
              <w:t xml:space="preserve"> службу», Закону </w:t>
            </w:r>
            <w:proofErr w:type="gramStart"/>
            <w:r>
              <w:rPr>
                <w:rFonts w:ascii="Times New Roman" w:hAnsi="Times New Roman"/>
                <w:sz w:val="28"/>
                <w:szCs w:val="28"/>
                <w:lang w:val="uk-UA"/>
              </w:rPr>
              <w:t xml:space="preserve">України </w:t>
            </w:r>
            <w:r w:rsidRPr="00471D71">
              <w:rPr>
                <w:rFonts w:ascii="Times New Roman" w:hAnsi="Times New Roman"/>
                <w:sz w:val="28"/>
                <w:szCs w:val="28"/>
              </w:rPr>
              <w:t xml:space="preserve"> «</w:t>
            </w:r>
            <w:proofErr w:type="gramEnd"/>
            <w:r w:rsidRPr="00471D71">
              <w:rPr>
                <w:rFonts w:ascii="Times New Roman" w:hAnsi="Times New Roman"/>
                <w:sz w:val="28"/>
                <w:szCs w:val="28"/>
              </w:rPr>
              <w:t xml:space="preserve">Про </w:t>
            </w:r>
            <w:proofErr w:type="spellStart"/>
            <w:r w:rsidRPr="00471D71">
              <w:rPr>
                <w:rFonts w:ascii="Times New Roman" w:hAnsi="Times New Roman"/>
                <w:sz w:val="28"/>
                <w:szCs w:val="28"/>
              </w:rPr>
              <w:t>Державний</w:t>
            </w:r>
            <w:proofErr w:type="spellEnd"/>
            <w:r w:rsidRPr="00471D71">
              <w:rPr>
                <w:rFonts w:ascii="Times New Roman" w:hAnsi="Times New Roman"/>
                <w:sz w:val="28"/>
                <w:szCs w:val="28"/>
              </w:rPr>
              <w:t xml:space="preserve"> бюджет </w:t>
            </w:r>
            <w:proofErr w:type="spellStart"/>
            <w:r w:rsidRPr="00471D71">
              <w:rPr>
                <w:rFonts w:ascii="Times New Roman" w:hAnsi="Times New Roman"/>
                <w:sz w:val="28"/>
                <w:szCs w:val="28"/>
              </w:rPr>
              <w:t>України</w:t>
            </w:r>
            <w:proofErr w:type="spellEnd"/>
            <w:r w:rsidRPr="00471D71">
              <w:rPr>
                <w:rFonts w:ascii="Times New Roman" w:hAnsi="Times New Roman"/>
                <w:sz w:val="28"/>
                <w:szCs w:val="28"/>
              </w:rPr>
              <w:t xml:space="preserve"> на 2026 </w:t>
            </w:r>
            <w:proofErr w:type="spellStart"/>
            <w:r w:rsidRPr="00471D71">
              <w:rPr>
                <w:rFonts w:ascii="Times New Roman" w:hAnsi="Times New Roman"/>
                <w:sz w:val="28"/>
                <w:szCs w:val="28"/>
              </w:rPr>
              <w:t>рік</w:t>
            </w:r>
            <w:proofErr w:type="spellEnd"/>
            <w:r w:rsidRPr="00471D71">
              <w:rPr>
                <w:rFonts w:ascii="Times New Roman" w:hAnsi="Times New Roman"/>
                <w:sz w:val="28"/>
                <w:szCs w:val="28"/>
              </w:rPr>
              <w:t>»</w:t>
            </w:r>
            <w:r>
              <w:rPr>
                <w:rFonts w:ascii="Times New Roman" w:hAnsi="Times New Roman"/>
                <w:sz w:val="28"/>
                <w:szCs w:val="28"/>
              </w:rPr>
              <w:t xml:space="preserve">, </w:t>
            </w:r>
            <w:r w:rsidRPr="00471D71">
              <w:rPr>
                <w:rFonts w:ascii="Times New Roman" w:hAnsi="Times New Roman"/>
                <w:sz w:val="28"/>
                <w:szCs w:val="28"/>
              </w:rPr>
              <w:t xml:space="preserve">постанов </w:t>
            </w:r>
            <w:proofErr w:type="spellStart"/>
            <w:r w:rsidRPr="00471D71">
              <w:rPr>
                <w:rFonts w:ascii="Times New Roman" w:hAnsi="Times New Roman"/>
                <w:sz w:val="28"/>
                <w:szCs w:val="28"/>
              </w:rPr>
              <w:t>Кабінету</w:t>
            </w:r>
            <w:proofErr w:type="spellEnd"/>
            <w:r w:rsidRPr="00471D71">
              <w:rPr>
                <w:rFonts w:ascii="Times New Roman" w:hAnsi="Times New Roman"/>
                <w:sz w:val="28"/>
                <w:szCs w:val="28"/>
              </w:rPr>
              <w:t xml:space="preserve"> </w:t>
            </w:r>
            <w:proofErr w:type="spellStart"/>
            <w:r w:rsidRPr="00471D71">
              <w:rPr>
                <w:rFonts w:ascii="Times New Roman" w:hAnsi="Times New Roman"/>
                <w:sz w:val="28"/>
                <w:szCs w:val="28"/>
              </w:rPr>
              <w:t>Міністрів</w:t>
            </w:r>
            <w:proofErr w:type="spellEnd"/>
            <w:r w:rsidRPr="00471D71">
              <w:rPr>
                <w:rFonts w:ascii="Times New Roman" w:hAnsi="Times New Roman"/>
                <w:sz w:val="28"/>
                <w:szCs w:val="28"/>
              </w:rPr>
              <w:t xml:space="preserve"> </w:t>
            </w:r>
            <w:proofErr w:type="spellStart"/>
            <w:r w:rsidRPr="00471D71">
              <w:rPr>
                <w:rFonts w:ascii="Times New Roman" w:hAnsi="Times New Roman"/>
                <w:sz w:val="28"/>
                <w:szCs w:val="28"/>
              </w:rPr>
              <w:t>України</w:t>
            </w:r>
            <w:proofErr w:type="spellEnd"/>
            <w:r w:rsidRPr="00471D71">
              <w:rPr>
                <w:rFonts w:ascii="Times New Roman" w:hAnsi="Times New Roman"/>
                <w:sz w:val="28"/>
                <w:szCs w:val="28"/>
              </w:rPr>
              <w:t xml:space="preserve">  </w:t>
            </w:r>
            <w:r>
              <w:rPr>
                <w:rFonts w:ascii="Times New Roman" w:hAnsi="Times New Roman"/>
                <w:sz w:val="28"/>
                <w:szCs w:val="28"/>
                <w:lang w:val="uk-UA"/>
              </w:rPr>
              <w:t>від 18 січня 2017 року</w:t>
            </w:r>
            <w:r w:rsidRPr="00471D71">
              <w:rPr>
                <w:rFonts w:ascii="Times New Roman" w:hAnsi="Times New Roman"/>
                <w:sz w:val="28"/>
                <w:szCs w:val="28"/>
              </w:rPr>
              <w:t xml:space="preserve"> </w:t>
            </w:r>
            <w:r w:rsidRPr="00471D71">
              <w:rPr>
                <w:rFonts w:ascii="Times New Roman" w:hAnsi="Times New Roman"/>
                <w:sz w:val="28"/>
                <w:szCs w:val="28"/>
              </w:rPr>
              <w:br/>
              <w:t>№15 «</w:t>
            </w:r>
            <w:proofErr w:type="spellStart"/>
            <w:r w:rsidRPr="00471D71">
              <w:rPr>
                <w:rFonts w:ascii="Times New Roman" w:hAnsi="Times New Roman"/>
                <w:sz w:val="28"/>
                <w:szCs w:val="28"/>
              </w:rPr>
              <w:t>Питання</w:t>
            </w:r>
            <w:proofErr w:type="spellEnd"/>
            <w:r w:rsidRPr="00471D71">
              <w:rPr>
                <w:rFonts w:ascii="Times New Roman" w:hAnsi="Times New Roman"/>
                <w:sz w:val="28"/>
                <w:szCs w:val="28"/>
              </w:rPr>
              <w:t xml:space="preserve"> оплати </w:t>
            </w:r>
            <w:proofErr w:type="spellStart"/>
            <w:r w:rsidRPr="00471D71">
              <w:rPr>
                <w:rFonts w:ascii="Times New Roman" w:hAnsi="Times New Roman"/>
                <w:sz w:val="28"/>
                <w:szCs w:val="28"/>
              </w:rPr>
              <w:t>праці</w:t>
            </w:r>
            <w:proofErr w:type="spellEnd"/>
            <w:r w:rsidRPr="00471D71">
              <w:rPr>
                <w:rFonts w:ascii="Times New Roman" w:hAnsi="Times New Roman"/>
                <w:sz w:val="28"/>
                <w:szCs w:val="28"/>
              </w:rPr>
              <w:t xml:space="preserve"> </w:t>
            </w:r>
            <w:proofErr w:type="spellStart"/>
            <w:r w:rsidRPr="00471D71">
              <w:rPr>
                <w:rFonts w:ascii="Times New Roman" w:hAnsi="Times New Roman"/>
                <w:sz w:val="28"/>
                <w:szCs w:val="28"/>
              </w:rPr>
              <w:t>працівників</w:t>
            </w:r>
            <w:proofErr w:type="spellEnd"/>
            <w:r w:rsidRPr="00471D71">
              <w:rPr>
                <w:rFonts w:ascii="Times New Roman" w:hAnsi="Times New Roman"/>
                <w:sz w:val="28"/>
                <w:szCs w:val="28"/>
              </w:rPr>
              <w:t xml:space="preserve"> </w:t>
            </w:r>
            <w:proofErr w:type="spellStart"/>
            <w:r w:rsidRPr="00471D71">
              <w:rPr>
                <w:rFonts w:ascii="Times New Roman" w:hAnsi="Times New Roman"/>
                <w:sz w:val="28"/>
                <w:szCs w:val="28"/>
              </w:rPr>
              <w:t>державних</w:t>
            </w:r>
            <w:proofErr w:type="spellEnd"/>
            <w:r w:rsidRPr="00471D71">
              <w:rPr>
                <w:rFonts w:ascii="Times New Roman" w:hAnsi="Times New Roman"/>
                <w:sz w:val="28"/>
                <w:szCs w:val="28"/>
              </w:rPr>
              <w:t xml:space="preserve"> </w:t>
            </w:r>
            <w:proofErr w:type="spellStart"/>
            <w:r w:rsidRPr="00471D71">
              <w:rPr>
                <w:rFonts w:ascii="Times New Roman" w:hAnsi="Times New Roman"/>
                <w:sz w:val="28"/>
                <w:szCs w:val="28"/>
              </w:rPr>
              <w:t>органів</w:t>
            </w:r>
            <w:proofErr w:type="spellEnd"/>
            <w:r w:rsidRPr="00471D71">
              <w:rPr>
                <w:rFonts w:ascii="Times New Roman" w:hAnsi="Times New Roman"/>
                <w:sz w:val="28"/>
                <w:szCs w:val="28"/>
              </w:rPr>
              <w:t>» (</w:t>
            </w:r>
            <w:proofErr w:type="spellStart"/>
            <w:r w:rsidRPr="00471D71">
              <w:rPr>
                <w:rFonts w:ascii="Times New Roman" w:hAnsi="Times New Roman"/>
                <w:sz w:val="28"/>
                <w:szCs w:val="28"/>
              </w:rPr>
              <w:t>зі</w:t>
            </w:r>
            <w:proofErr w:type="spellEnd"/>
            <w:r w:rsidRPr="00471D71">
              <w:rPr>
                <w:rFonts w:ascii="Times New Roman" w:hAnsi="Times New Roman"/>
                <w:sz w:val="28"/>
                <w:szCs w:val="28"/>
              </w:rPr>
              <w:t xml:space="preserve"> </w:t>
            </w:r>
            <w:proofErr w:type="spellStart"/>
            <w:r w:rsidRPr="00471D71">
              <w:rPr>
                <w:rFonts w:ascii="Times New Roman" w:hAnsi="Times New Roman"/>
                <w:sz w:val="28"/>
                <w:szCs w:val="28"/>
              </w:rPr>
              <w:t>змінами</w:t>
            </w:r>
            <w:proofErr w:type="spellEnd"/>
            <w:r w:rsidRPr="00471D71">
              <w:rPr>
                <w:rFonts w:ascii="Times New Roman" w:hAnsi="Times New Roman"/>
                <w:sz w:val="28"/>
                <w:szCs w:val="28"/>
              </w:rPr>
              <w:t xml:space="preserve">),  </w:t>
            </w:r>
            <w:r>
              <w:rPr>
                <w:rFonts w:ascii="Times New Roman" w:hAnsi="Times New Roman"/>
                <w:sz w:val="28"/>
                <w:szCs w:val="28"/>
                <w:lang w:val="uk-UA"/>
              </w:rPr>
              <w:t>в</w:t>
            </w:r>
            <w:proofErr w:type="spellStart"/>
            <w:r w:rsidRPr="00471D71">
              <w:rPr>
                <w:rFonts w:ascii="Times New Roman" w:hAnsi="Times New Roman"/>
                <w:sz w:val="28"/>
                <w:szCs w:val="28"/>
              </w:rPr>
              <w:t>ід</w:t>
            </w:r>
            <w:proofErr w:type="spellEnd"/>
            <w:r w:rsidRPr="00471D71">
              <w:rPr>
                <w:rFonts w:ascii="Times New Roman" w:hAnsi="Times New Roman"/>
                <w:sz w:val="28"/>
                <w:szCs w:val="28"/>
              </w:rPr>
              <w:t xml:space="preserve"> 29 </w:t>
            </w:r>
            <w:proofErr w:type="spellStart"/>
            <w:r w:rsidRPr="00471D71">
              <w:rPr>
                <w:rFonts w:ascii="Times New Roman" w:hAnsi="Times New Roman"/>
                <w:sz w:val="28"/>
                <w:szCs w:val="28"/>
              </w:rPr>
              <w:t>грудня</w:t>
            </w:r>
            <w:proofErr w:type="spellEnd"/>
            <w:r w:rsidRPr="00471D71">
              <w:rPr>
                <w:rFonts w:ascii="Times New Roman" w:hAnsi="Times New Roman"/>
                <w:sz w:val="28"/>
                <w:szCs w:val="28"/>
              </w:rPr>
              <w:t xml:space="preserve"> 2023 року №1409 «</w:t>
            </w:r>
            <w:proofErr w:type="spellStart"/>
            <w:r w:rsidRPr="00471D71">
              <w:rPr>
                <w:rFonts w:ascii="Times New Roman" w:hAnsi="Times New Roman"/>
                <w:sz w:val="28"/>
                <w:szCs w:val="28"/>
              </w:rPr>
              <w:t>Питання</w:t>
            </w:r>
            <w:proofErr w:type="spellEnd"/>
            <w:r w:rsidRPr="00471D71">
              <w:rPr>
                <w:rFonts w:ascii="Times New Roman" w:hAnsi="Times New Roman"/>
                <w:sz w:val="28"/>
                <w:szCs w:val="28"/>
              </w:rPr>
              <w:t xml:space="preserve"> оплати </w:t>
            </w:r>
            <w:proofErr w:type="spellStart"/>
            <w:r w:rsidRPr="00471D71">
              <w:rPr>
                <w:rFonts w:ascii="Times New Roman" w:hAnsi="Times New Roman"/>
                <w:sz w:val="28"/>
                <w:szCs w:val="28"/>
              </w:rPr>
              <w:t>праці</w:t>
            </w:r>
            <w:proofErr w:type="spellEnd"/>
            <w:r w:rsidRPr="00471D71">
              <w:rPr>
                <w:rFonts w:ascii="Times New Roman" w:hAnsi="Times New Roman"/>
                <w:sz w:val="28"/>
                <w:szCs w:val="28"/>
              </w:rPr>
              <w:t xml:space="preserve"> </w:t>
            </w:r>
            <w:proofErr w:type="spellStart"/>
            <w:r w:rsidRPr="00471D71">
              <w:rPr>
                <w:rFonts w:ascii="Times New Roman" w:hAnsi="Times New Roman"/>
                <w:sz w:val="28"/>
                <w:szCs w:val="28"/>
              </w:rPr>
              <w:t>державних</w:t>
            </w:r>
            <w:proofErr w:type="spellEnd"/>
            <w:r w:rsidRPr="00471D71">
              <w:rPr>
                <w:rFonts w:ascii="Times New Roman" w:hAnsi="Times New Roman"/>
                <w:sz w:val="28"/>
                <w:szCs w:val="28"/>
              </w:rPr>
              <w:t xml:space="preserve"> </w:t>
            </w:r>
            <w:proofErr w:type="spellStart"/>
            <w:r w:rsidRPr="00471D71">
              <w:rPr>
                <w:rFonts w:ascii="Times New Roman" w:hAnsi="Times New Roman"/>
                <w:sz w:val="28"/>
                <w:szCs w:val="28"/>
              </w:rPr>
              <w:t>службовців</w:t>
            </w:r>
            <w:proofErr w:type="spellEnd"/>
            <w:r w:rsidRPr="00471D71">
              <w:rPr>
                <w:rFonts w:ascii="Times New Roman" w:hAnsi="Times New Roman"/>
                <w:sz w:val="28"/>
                <w:szCs w:val="28"/>
              </w:rPr>
              <w:t xml:space="preserve"> на </w:t>
            </w:r>
            <w:proofErr w:type="spellStart"/>
            <w:r w:rsidRPr="00471D71">
              <w:rPr>
                <w:rFonts w:ascii="Times New Roman" w:hAnsi="Times New Roman"/>
                <w:sz w:val="28"/>
                <w:szCs w:val="28"/>
              </w:rPr>
              <w:t>основі</w:t>
            </w:r>
            <w:proofErr w:type="spellEnd"/>
            <w:r w:rsidRPr="00471D71">
              <w:rPr>
                <w:rFonts w:ascii="Times New Roman" w:hAnsi="Times New Roman"/>
                <w:sz w:val="28"/>
                <w:szCs w:val="28"/>
              </w:rPr>
              <w:t xml:space="preserve"> </w:t>
            </w:r>
            <w:proofErr w:type="spellStart"/>
            <w:r w:rsidRPr="00471D71">
              <w:rPr>
                <w:rFonts w:ascii="Times New Roman" w:hAnsi="Times New Roman"/>
                <w:sz w:val="28"/>
                <w:szCs w:val="28"/>
              </w:rPr>
              <w:t>класифікації</w:t>
            </w:r>
            <w:proofErr w:type="spellEnd"/>
            <w:r w:rsidRPr="00471D71">
              <w:rPr>
                <w:rFonts w:ascii="Times New Roman" w:hAnsi="Times New Roman"/>
                <w:sz w:val="28"/>
                <w:szCs w:val="28"/>
              </w:rPr>
              <w:t xml:space="preserve"> посад у 2026 </w:t>
            </w:r>
            <w:proofErr w:type="spellStart"/>
            <w:r w:rsidRPr="00471D71">
              <w:rPr>
                <w:rFonts w:ascii="Times New Roman" w:hAnsi="Times New Roman"/>
                <w:sz w:val="28"/>
                <w:szCs w:val="28"/>
              </w:rPr>
              <w:t>році</w:t>
            </w:r>
            <w:proofErr w:type="spellEnd"/>
            <w:r w:rsidRPr="00471D71">
              <w:rPr>
                <w:rFonts w:ascii="Times New Roman" w:hAnsi="Times New Roman"/>
                <w:sz w:val="28"/>
                <w:szCs w:val="28"/>
              </w:rPr>
              <w:t>».</w:t>
            </w:r>
          </w:p>
        </w:tc>
      </w:tr>
      <w:tr w:rsidR="00240C69" w:rsidRPr="008F28DE" w14:paraId="41D6A503" w14:textId="77777777" w:rsidTr="00471D71">
        <w:trPr>
          <w:trHeight w:val="538"/>
        </w:trPr>
        <w:tc>
          <w:tcPr>
            <w:tcW w:w="2549" w:type="dxa"/>
            <w:gridSpan w:val="2"/>
            <w:tcBorders>
              <w:top w:val="single" w:sz="2" w:space="0" w:color="auto"/>
              <w:left w:val="single" w:sz="2" w:space="0" w:color="auto"/>
              <w:bottom w:val="single" w:sz="2" w:space="0" w:color="auto"/>
              <w:right w:val="single" w:sz="2" w:space="0" w:color="auto"/>
            </w:tcBorders>
          </w:tcPr>
          <w:p w14:paraId="50A1D984" w14:textId="4AC4C402" w:rsidR="00240C69" w:rsidRPr="00471D71" w:rsidRDefault="00240C69" w:rsidP="00471D71">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 xml:space="preserve">Інформація про строковість чи безстроковість призначення на посаду </w:t>
            </w:r>
          </w:p>
          <w:p w14:paraId="6C2270B8"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004B45E6"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tc>
        <w:tc>
          <w:tcPr>
            <w:tcW w:w="7532" w:type="dxa"/>
            <w:tcBorders>
              <w:top w:val="single" w:sz="2" w:space="0" w:color="auto"/>
              <w:left w:val="single" w:sz="2" w:space="0" w:color="auto"/>
              <w:bottom w:val="single" w:sz="2" w:space="0" w:color="auto"/>
              <w:right w:val="single" w:sz="2" w:space="0" w:color="auto"/>
            </w:tcBorders>
          </w:tcPr>
          <w:p w14:paraId="62C53031" w14:textId="07262FB3" w:rsidR="00240C69" w:rsidRPr="00471D71" w:rsidRDefault="00581CC4" w:rsidP="00670B24">
            <w:pPr>
              <w:spacing w:after="0" w:line="240" w:lineRule="auto"/>
              <w:jc w:val="both"/>
              <w:rPr>
                <w:rFonts w:ascii="Times New Roman" w:eastAsia="Times New Roman" w:hAnsi="Times New Roman" w:cs="Times New Roman"/>
                <w:sz w:val="28"/>
                <w:szCs w:val="28"/>
                <w:lang w:val="uk-UA"/>
              </w:rPr>
            </w:pPr>
            <w:proofErr w:type="spellStart"/>
            <w:r w:rsidRPr="00471D71">
              <w:rPr>
                <w:rFonts w:ascii="Times New Roman" w:eastAsia="Times New Roman" w:hAnsi="Times New Roman"/>
                <w:sz w:val="28"/>
                <w:szCs w:val="28"/>
              </w:rPr>
              <w:t>Строково</w:t>
            </w:r>
            <w:proofErr w:type="spellEnd"/>
            <w:r w:rsidRPr="00471D71">
              <w:rPr>
                <w:rFonts w:ascii="Times New Roman" w:eastAsia="Times New Roman" w:hAnsi="Times New Roman"/>
                <w:sz w:val="28"/>
                <w:szCs w:val="28"/>
              </w:rPr>
              <w:t xml:space="preserve">, на </w:t>
            </w:r>
            <w:proofErr w:type="spellStart"/>
            <w:r w:rsidRPr="00471D71">
              <w:rPr>
                <w:rFonts w:ascii="Times New Roman" w:eastAsia="Times New Roman" w:hAnsi="Times New Roman"/>
                <w:sz w:val="28"/>
                <w:szCs w:val="28"/>
              </w:rPr>
              <w:t>період</w:t>
            </w:r>
            <w:proofErr w:type="spellEnd"/>
            <w:r w:rsidRPr="00471D71">
              <w:rPr>
                <w:rFonts w:ascii="Times New Roman" w:eastAsia="Times New Roman" w:hAnsi="Times New Roman"/>
                <w:sz w:val="28"/>
                <w:szCs w:val="28"/>
              </w:rPr>
              <w:t xml:space="preserve"> </w:t>
            </w:r>
            <w:proofErr w:type="spellStart"/>
            <w:r w:rsidRPr="00471D71">
              <w:rPr>
                <w:rFonts w:ascii="Times New Roman" w:eastAsia="Times New Roman" w:hAnsi="Times New Roman"/>
                <w:sz w:val="28"/>
                <w:szCs w:val="28"/>
              </w:rPr>
              <w:t>дії</w:t>
            </w:r>
            <w:proofErr w:type="spellEnd"/>
            <w:r w:rsidRPr="00471D71">
              <w:rPr>
                <w:rFonts w:ascii="Times New Roman" w:eastAsia="Times New Roman" w:hAnsi="Times New Roman"/>
                <w:sz w:val="28"/>
                <w:szCs w:val="28"/>
              </w:rPr>
              <w:t xml:space="preserve"> </w:t>
            </w:r>
            <w:proofErr w:type="spellStart"/>
            <w:r w:rsidRPr="00471D71">
              <w:rPr>
                <w:rFonts w:ascii="Times New Roman" w:eastAsia="Times New Roman" w:hAnsi="Times New Roman"/>
                <w:sz w:val="28"/>
                <w:szCs w:val="28"/>
              </w:rPr>
              <w:t>воєнного</w:t>
            </w:r>
            <w:proofErr w:type="spellEnd"/>
            <w:r w:rsidRPr="00471D71">
              <w:rPr>
                <w:rFonts w:ascii="Times New Roman" w:eastAsia="Times New Roman" w:hAnsi="Times New Roman"/>
                <w:sz w:val="28"/>
                <w:szCs w:val="28"/>
              </w:rPr>
              <w:t xml:space="preserve"> стану,</w:t>
            </w:r>
            <w:r w:rsidRPr="00471D71">
              <w:rPr>
                <w:rFonts w:ascii="Times New Roman" w:hAnsi="Times New Roman"/>
                <w:color w:val="000000"/>
                <w:sz w:val="28"/>
                <w:szCs w:val="28"/>
                <w:shd w:val="clear" w:color="auto" w:fill="FFFFFF"/>
              </w:rPr>
              <w:t xml:space="preserve"> до </w:t>
            </w:r>
            <w:proofErr w:type="spellStart"/>
            <w:r w:rsidRPr="00471D71">
              <w:rPr>
                <w:rFonts w:ascii="Times New Roman" w:hAnsi="Times New Roman"/>
                <w:color w:val="000000"/>
                <w:sz w:val="28"/>
                <w:szCs w:val="28"/>
                <w:shd w:val="clear" w:color="auto" w:fill="FFFFFF"/>
              </w:rPr>
              <w:t>призначення</w:t>
            </w:r>
            <w:proofErr w:type="spellEnd"/>
            <w:r w:rsidRPr="00471D71">
              <w:rPr>
                <w:rFonts w:ascii="Times New Roman" w:hAnsi="Times New Roman"/>
                <w:color w:val="000000"/>
                <w:sz w:val="28"/>
                <w:szCs w:val="28"/>
                <w:shd w:val="clear" w:color="auto" w:fill="FFFFFF"/>
              </w:rPr>
              <w:t xml:space="preserve"> на </w:t>
            </w:r>
            <w:proofErr w:type="spellStart"/>
            <w:r w:rsidRPr="00471D71">
              <w:rPr>
                <w:rFonts w:ascii="Times New Roman" w:hAnsi="Times New Roman"/>
                <w:color w:val="000000"/>
                <w:sz w:val="28"/>
                <w:szCs w:val="28"/>
                <w:shd w:val="clear" w:color="auto" w:fill="FFFFFF"/>
              </w:rPr>
              <w:t>цю</w:t>
            </w:r>
            <w:proofErr w:type="spellEnd"/>
            <w:r w:rsidRPr="00471D71">
              <w:rPr>
                <w:rFonts w:ascii="Times New Roman" w:hAnsi="Times New Roman"/>
                <w:color w:val="000000"/>
                <w:sz w:val="28"/>
                <w:szCs w:val="28"/>
                <w:shd w:val="clear" w:color="auto" w:fill="FFFFFF"/>
              </w:rPr>
              <w:t xml:space="preserve"> посаду </w:t>
            </w:r>
            <w:proofErr w:type="spellStart"/>
            <w:r w:rsidRPr="00471D71">
              <w:rPr>
                <w:rFonts w:ascii="Times New Roman" w:hAnsi="Times New Roman"/>
                <w:color w:val="000000"/>
                <w:sz w:val="28"/>
                <w:szCs w:val="28"/>
                <w:shd w:val="clear" w:color="auto" w:fill="FFFFFF"/>
              </w:rPr>
              <w:t>переможця</w:t>
            </w:r>
            <w:proofErr w:type="spellEnd"/>
            <w:r w:rsidRPr="00471D71">
              <w:rPr>
                <w:rFonts w:ascii="Times New Roman" w:hAnsi="Times New Roman"/>
                <w:color w:val="000000"/>
                <w:sz w:val="28"/>
                <w:szCs w:val="28"/>
                <w:shd w:val="clear" w:color="auto" w:fill="FFFFFF"/>
              </w:rPr>
              <w:t xml:space="preserve"> конкурсу </w:t>
            </w:r>
            <w:proofErr w:type="spellStart"/>
            <w:r w:rsidRPr="00471D71">
              <w:rPr>
                <w:rFonts w:ascii="Times New Roman" w:hAnsi="Times New Roman"/>
                <w:color w:val="000000"/>
                <w:sz w:val="28"/>
                <w:szCs w:val="28"/>
                <w:shd w:val="clear" w:color="auto" w:fill="FFFFFF"/>
              </w:rPr>
              <w:t>або</w:t>
            </w:r>
            <w:proofErr w:type="spellEnd"/>
            <w:r w:rsidRPr="00471D71">
              <w:rPr>
                <w:rFonts w:ascii="Times New Roman" w:hAnsi="Times New Roman"/>
                <w:color w:val="000000"/>
                <w:sz w:val="28"/>
                <w:szCs w:val="28"/>
                <w:shd w:val="clear" w:color="auto" w:fill="FFFFFF"/>
              </w:rPr>
              <w:t xml:space="preserve"> до </w:t>
            </w:r>
            <w:proofErr w:type="spellStart"/>
            <w:r w:rsidRPr="00471D71">
              <w:rPr>
                <w:rFonts w:ascii="Times New Roman" w:hAnsi="Times New Roman"/>
                <w:color w:val="000000"/>
                <w:sz w:val="28"/>
                <w:szCs w:val="28"/>
                <w:shd w:val="clear" w:color="auto" w:fill="FFFFFF"/>
              </w:rPr>
              <w:t>спливу</w:t>
            </w:r>
            <w:proofErr w:type="spellEnd"/>
            <w:r w:rsidRPr="00471D71">
              <w:rPr>
                <w:rFonts w:ascii="Times New Roman" w:hAnsi="Times New Roman"/>
                <w:color w:val="000000"/>
                <w:sz w:val="28"/>
                <w:szCs w:val="28"/>
                <w:shd w:val="clear" w:color="auto" w:fill="FFFFFF"/>
              </w:rPr>
              <w:t xml:space="preserve"> </w:t>
            </w:r>
            <w:r w:rsidR="00670B24" w:rsidRPr="00471D71">
              <w:rPr>
                <w:rFonts w:ascii="Times New Roman" w:hAnsi="Times New Roman"/>
                <w:color w:val="000000"/>
                <w:sz w:val="28"/>
                <w:szCs w:val="28"/>
                <w:shd w:val="clear" w:color="auto" w:fill="FFFFFF"/>
                <w:lang w:val="uk-UA"/>
              </w:rPr>
              <w:t>1</w:t>
            </w:r>
            <w:r w:rsidRPr="00471D71">
              <w:rPr>
                <w:rFonts w:ascii="Times New Roman" w:hAnsi="Times New Roman"/>
                <w:sz w:val="28"/>
                <w:szCs w:val="28"/>
                <w:shd w:val="clear" w:color="auto" w:fill="FFFFFF"/>
              </w:rPr>
              <w:t>2-</w:t>
            </w:r>
            <w:r w:rsidRPr="00471D71">
              <w:rPr>
                <w:rFonts w:ascii="Times New Roman" w:hAnsi="Times New Roman"/>
                <w:color w:val="000000"/>
                <w:sz w:val="28"/>
                <w:szCs w:val="28"/>
                <w:shd w:val="clear" w:color="auto" w:fill="FFFFFF"/>
              </w:rPr>
              <w:t xml:space="preserve">місячного строку </w:t>
            </w:r>
            <w:proofErr w:type="spellStart"/>
            <w:r w:rsidRPr="00471D71">
              <w:rPr>
                <w:rFonts w:ascii="Times New Roman" w:hAnsi="Times New Roman"/>
                <w:color w:val="000000"/>
                <w:sz w:val="28"/>
                <w:szCs w:val="28"/>
                <w:shd w:val="clear" w:color="auto" w:fill="FFFFFF"/>
              </w:rPr>
              <w:t>після</w:t>
            </w:r>
            <w:proofErr w:type="spellEnd"/>
            <w:r w:rsidRPr="00471D71">
              <w:rPr>
                <w:rFonts w:ascii="Times New Roman" w:hAnsi="Times New Roman"/>
                <w:color w:val="000000"/>
                <w:sz w:val="28"/>
                <w:szCs w:val="28"/>
                <w:shd w:val="clear" w:color="auto" w:fill="FFFFFF"/>
              </w:rPr>
              <w:t xml:space="preserve"> </w:t>
            </w:r>
            <w:proofErr w:type="spellStart"/>
            <w:r w:rsidRPr="00471D71">
              <w:rPr>
                <w:rFonts w:ascii="Times New Roman" w:hAnsi="Times New Roman"/>
                <w:color w:val="000000"/>
                <w:sz w:val="28"/>
                <w:szCs w:val="28"/>
                <w:shd w:val="clear" w:color="auto" w:fill="FFFFFF"/>
              </w:rPr>
              <w:t>припинення</w:t>
            </w:r>
            <w:proofErr w:type="spellEnd"/>
            <w:r w:rsidRPr="00471D71">
              <w:rPr>
                <w:rFonts w:ascii="Times New Roman" w:hAnsi="Times New Roman"/>
                <w:color w:val="000000"/>
                <w:sz w:val="28"/>
                <w:szCs w:val="28"/>
                <w:shd w:val="clear" w:color="auto" w:fill="FFFFFF"/>
              </w:rPr>
              <w:t xml:space="preserve"> </w:t>
            </w:r>
            <w:proofErr w:type="spellStart"/>
            <w:r w:rsidRPr="00471D71">
              <w:rPr>
                <w:rFonts w:ascii="Times New Roman" w:hAnsi="Times New Roman"/>
                <w:color w:val="000000"/>
                <w:sz w:val="28"/>
                <w:szCs w:val="28"/>
                <w:shd w:val="clear" w:color="auto" w:fill="FFFFFF"/>
              </w:rPr>
              <w:t>чи</w:t>
            </w:r>
            <w:proofErr w:type="spellEnd"/>
            <w:r w:rsidRPr="00471D71">
              <w:rPr>
                <w:rFonts w:ascii="Times New Roman" w:hAnsi="Times New Roman"/>
                <w:color w:val="000000"/>
                <w:sz w:val="28"/>
                <w:szCs w:val="28"/>
                <w:shd w:val="clear" w:color="auto" w:fill="FFFFFF"/>
              </w:rPr>
              <w:t xml:space="preserve"> </w:t>
            </w:r>
            <w:proofErr w:type="spellStart"/>
            <w:r w:rsidRPr="00471D71">
              <w:rPr>
                <w:rFonts w:ascii="Times New Roman" w:hAnsi="Times New Roman"/>
                <w:color w:val="000000"/>
                <w:sz w:val="28"/>
                <w:szCs w:val="28"/>
                <w:shd w:val="clear" w:color="auto" w:fill="FFFFFF"/>
              </w:rPr>
              <w:t>скасування</w:t>
            </w:r>
            <w:proofErr w:type="spellEnd"/>
            <w:r w:rsidRPr="00471D71">
              <w:rPr>
                <w:rFonts w:ascii="Times New Roman" w:hAnsi="Times New Roman"/>
                <w:color w:val="000000"/>
                <w:sz w:val="28"/>
                <w:szCs w:val="28"/>
                <w:shd w:val="clear" w:color="auto" w:fill="FFFFFF"/>
              </w:rPr>
              <w:t xml:space="preserve"> </w:t>
            </w:r>
            <w:proofErr w:type="spellStart"/>
            <w:r w:rsidRPr="00471D71">
              <w:rPr>
                <w:rFonts w:ascii="Times New Roman" w:hAnsi="Times New Roman"/>
                <w:color w:val="000000"/>
                <w:sz w:val="28"/>
                <w:szCs w:val="28"/>
                <w:shd w:val="clear" w:color="auto" w:fill="FFFFFF"/>
              </w:rPr>
              <w:t>воєнного</w:t>
            </w:r>
            <w:proofErr w:type="spellEnd"/>
            <w:r w:rsidRPr="00471D71">
              <w:rPr>
                <w:rFonts w:ascii="Times New Roman" w:hAnsi="Times New Roman"/>
                <w:color w:val="000000"/>
                <w:sz w:val="28"/>
                <w:szCs w:val="28"/>
                <w:shd w:val="clear" w:color="auto" w:fill="FFFFFF"/>
              </w:rPr>
              <w:t xml:space="preserve"> стану.</w:t>
            </w:r>
          </w:p>
        </w:tc>
      </w:tr>
      <w:tr w:rsidR="00240C69" w:rsidRPr="008F28DE" w14:paraId="356AD6F3" w14:textId="77777777" w:rsidTr="00471D71">
        <w:trPr>
          <w:trHeight w:val="1842"/>
        </w:trPr>
        <w:tc>
          <w:tcPr>
            <w:tcW w:w="2549" w:type="dxa"/>
            <w:gridSpan w:val="2"/>
            <w:tcBorders>
              <w:top w:val="single" w:sz="2" w:space="0" w:color="auto"/>
              <w:left w:val="single" w:sz="2" w:space="0" w:color="auto"/>
              <w:bottom w:val="single" w:sz="2" w:space="0" w:color="auto"/>
              <w:right w:val="single" w:sz="2" w:space="0" w:color="auto"/>
            </w:tcBorders>
          </w:tcPr>
          <w:p w14:paraId="62854AD1" w14:textId="77777777" w:rsidR="00240C69" w:rsidRPr="00471D71" w:rsidRDefault="00240C69" w:rsidP="00471D71">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Перелік документів, які очікуються від кандидата на посаду державної служби</w:t>
            </w:r>
            <w:r w:rsidRPr="00471D71">
              <w:rPr>
                <w:rFonts w:ascii="Times New Roman" w:eastAsia="Calibri" w:hAnsi="Times New Roman" w:cs="Times New Roman"/>
                <w:sz w:val="28"/>
                <w:szCs w:val="28"/>
                <w:lang w:val="uk-UA"/>
              </w:rPr>
              <w:t xml:space="preserve"> </w:t>
            </w:r>
            <w:r w:rsidRPr="00471D71">
              <w:rPr>
                <w:rFonts w:ascii="Times New Roman" w:eastAsia="Calibri" w:hAnsi="Times New Roman" w:cs="Times New Roman"/>
                <w:b/>
                <w:sz w:val="28"/>
                <w:szCs w:val="28"/>
                <w:lang w:val="uk-UA"/>
              </w:rPr>
              <w:t>в період дії воєнного стану, в тому числі спосіб подання, адреса та строк їх подання</w:t>
            </w:r>
          </w:p>
          <w:p w14:paraId="2E940EE4"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010C07F0"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45994420"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23D75379"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16AA11B7"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15765B45"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78982BF9"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00DBDB5C"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0D7AFB1E"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42006532"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p w14:paraId="24371674" w14:textId="77777777" w:rsidR="00240C69" w:rsidRPr="00471D71" w:rsidRDefault="00240C69" w:rsidP="00471D71">
            <w:pPr>
              <w:spacing w:after="0" w:line="240" w:lineRule="auto"/>
              <w:rPr>
                <w:rFonts w:ascii="Times New Roman" w:eastAsia="Calibri" w:hAnsi="Times New Roman" w:cs="Times New Roman"/>
                <w:b/>
                <w:sz w:val="28"/>
                <w:szCs w:val="28"/>
                <w:lang w:val="uk-UA"/>
              </w:rPr>
            </w:pPr>
          </w:p>
        </w:tc>
        <w:tc>
          <w:tcPr>
            <w:tcW w:w="7532" w:type="dxa"/>
            <w:tcBorders>
              <w:top w:val="single" w:sz="2" w:space="0" w:color="auto"/>
              <w:left w:val="single" w:sz="2" w:space="0" w:color="auto"/>
              <w:bottom w:val="single" w:sz="2" w:space="0" w:color="auto"/>
              <w:right w:val="single" w:sz="2" w:space="0" w:color="auto"/>
            </w:tcBorders>
          </w:tcPr>
          <w:p w14:paraId="706535DB" w14:textId="77777777" w:rsidR="00240C69" w:rsidRPr="00471D71" w:rsidRDefault="00240C69" w:rsidP="00240C69">
            <w:pPr>
              <w:shd w:val="clear" w:color="auto" w:fill="FFFFFF"/>
              <w:tabs>
                <w:tab w:val="left" w:pos="612"/>
              </w:tabs>
              <w:spacing w:after="0" w:line="240" w:lineRule="auto"/>
              <w:ind w:left="142" w:right="137"/>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lastRenderedPageBreak/>
              <w:t>1) резюме (за формою відповідно до постанови КМУ від 25.03.2016 № 246), в якому обов’язково зазначається така інформація:</w:t>
            </w:r>
          </w:p>
          <w:p w14:paraId="75D00AF7" w14:textId="77777777" w:rsidR="00240C69" w:rsidRPr="00471D71" w:rsidRDefault="00240C69" w:rsidP="00240C69">
            <w:pPr>
              <w:shd w:val="clear" w:color="auto" w:fill="FFFFFF"/>
              <w:tabs>
                <w:tab w:val="left" w:pos="612"/>
              </w:tabs>
              <w:spacing w:after="0" w:line="240" w:lineRule="auto"/>
              <w:ind w:left="142" w:right="137"/>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 прізвище, ім’я, по батькові кандидата;</w:t>
            </w:r>
          </w:p>
          <w:p w14:paraId="4941A209" w14:textId="77777777" w:rsidR="00240C69" w:rsidRPr="00471D71" w:rsidRDefault="00240C69" w:rsidP="00240C69">
            <w:pPr>
              <w:shd w:val="clear" w:color="auto" w:fill="FFFFFF"/>
              <w:tabs>
                <w:tab w:val="left" w:pos="612"/>
              </w:tabs>
              <w:spacing w:after="0" w:line="240" w:lineRule="auto"/>
              <w:ind w:left="142" w:right="137"/>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 реквізити документа, що посвідчує особу та   підтверджує громадянство України;</w:t>
            </w:r>
          </w:p>
          <w:p w14:paraId="75F21A4B" w14:textId="77777777" w:rsidR="00240C69" w:rsidRPr="00471D71" w:rsidRDefault="00240C69" w:rsidP="00240C69">
            <w:pPr>
              <w:shd w:val="clear" w:color="auto" w:fill="FFFFFF"/>
              <w:tabs>
                <w:tab w:val="left" w:pos="612"/>
              </w:tabs>
              <w:spacing w:after="0" w:line="240" w:lineRule="auto"/>
              <w:ind w:left="142" w:right="137"/>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 підтвердження наявності відповідного ступеня вищої освіти;</w:t>
            </w:r>
          </w:p>
          <w:p w14:paraId="63E7A615" w14:textId="77777777" w:rsidR="00240C69" w:rsidRPr="00471D71" w:rsidRDefault="00240C69" w:rsidP="00240C69">
            <w:pPr>
              <w:shd w:val="clear" w:color="auto" w:fill="FFFFFF"/>
              <w:tabs>
                <w:tab w:val="left" w:pos="612"/>
              </w:tabs>
              <w:spacing w:after="0" w:line="240" w:lineRule="auto"/>
              <w:ind w:left="142" w:right="137"/>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 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8DB50C4" w14:textId="77777777" w:rsidR="00240C69" w:rsidRPr="00471D71" w:rsidRDefault="00240C69" w:rsidP="00240C69">
            <w:pPr>
              <w:widowControl w:val="0"/>
              <w:tabs>
                <w:tab w:val="left" w:pos="1440"/>
              </w:tabs>
              <w:spacing w:after="0" w:line="240" w:lineRule="auto"/>
              <w:ind w:left="142" w:right="137"/>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2) копію документа, що посвідчує особу та підтверджує громадянство України;</w:t>
            </w:r>
          </w:p>
          <w:p w14:paraId="47A1DA3B" w14:textId="64021BEF" w:rsidR="00240C69" w:rsidRPr="00471D71" w:rsidRDefault="00240C69" w:rsidP="00240C69">
            <w:pPr>
              <w:widowControl w:val="0"/>
              <w:tabs>
                <w:tab w:val="left" w:pos="1440"/>
              </w:tabs>
              <w:spacing w:after="0" w:line="240" w:lineRule="auto"/>
              <w:ind w:left="142" w:right="137"/>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 xml:space="preserve">3) копія облікової картки платника  податків (окрім фізичних </w:t>
            </w:r>
            <w:r w:rsidRPr="00471D71">
              <w:rPr>
                <w:rFonts w:ascii="Times New Roman" w:eastAsia="Calibri" w:hAnsi="Times New Roman" w:cs="Times New Roman"/>
                <w:sz w:val="28"/>
                <w:szCs w:val="28"/>
                <w:lang w:val="uk-UA"/>
              </w:rPr>
              <w:lastRenderedPageBreak/>
              <w:t xml:space="preserve">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14:paraId="20B64094" w14:textId="70CB1C37" w:rsidR="00240C69" w:rsidRPr="00471D71" w:rsidRDefault="00240C69" w:rsidP="00240C69">
            <w:pPr>
              <w:widowControl w:val="0"/>
              <w:tabs>
                <w:tab w:val="left" w:pos="1440"/>
              </w:tabs>
              <w:spacing w:after="0" w:line="240" w:lineRule="auto"/>
              <w:ind w:left="142" w:right="137"/>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4) копію документа, що підтверджує рівень освіти;</w:t>
            </w:r>
          </w:p>
          <w:p w14:paraId="0AD82B49" w14:textId="7FA024C4" w:rsidR="00240C69" w:rsidRPr="00471D71" w:rsidRDefault="00240C69" w:rsidP="00240C69">
            <w:pPr>
              <w:widowControl w:val="0"/>
              <w:tabs>
                <w:tab w:val="left" w:pos="1440"/>
              </w:tabs>
              <w:spacing w:after="0" w:line="240" w:lineRule="auto"/>
              <w:ind w:left="142" w:right="137"/>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 xml:space="preserve">5) копію Державного сертифікату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 </w:t>
            </w:r>
          </w:p>
          <w:p w14:paraId="220147DE" w14:textId="57799830" w:rsidR="00240C69" w:rsidRPr="00471D71" w:rsidRDefault="00240C69" w:rsidP="00240C69">
            <w:pPr>
              <w:widowControl w:val="0"/>
              <w:tabs>
                <w:tab w:val="left" w:pos="136"/>
                <w:tab w:val="left" w:pos="1440"/>
              </w:tabs>
              <w:spacing w:after="0" w:line="240" w:lineRule="auto"/>
              <w:ind w:left="136" w:right="137" w:firstLine="6"/>
              <w:jc w:val="both"/>
              <w:rPr>
                <w:rFonts w:ascii="Times New Roman" w:eastAsia="Calibri" w:hAnsi="Times New Roman" w:cs="Times New Roman"/>
                <w:sz w:val="28"/>
                <w:szCs w:val="28"/>
              </w:rPr>
            </w:pPr>
            <w:r w:rsidRPr="00471D71">
              <w:rPr>
                <w:rFonts w:ascii="Times New Roman" w:eastAsia="Calibri" w:hAnsi="Times New Roman" w:cs="Times New Roman"/>
                <w:sz w:val="28"/>
                <w:szCs w:val="28"/>
                <w:lang w:val="uk-UA"/>
              </w:rPr>
              <w:t>6) довідка за результатами перевірки, проведеної відповідно до вимог Закону України «Про очищення влади» (за наявності);</w:t>
            </w:r>
          </w:p>
          <w:p w14:paraId="262ED9E7" w14:textId="4901F1D3" w:rsidR="00240C69" w:rsidRPr="00471D71" w:rsidRDefault="00240C69" w:rsidP="00240C69">
            <w:pPr>
              <w:widowControl w:val="0"/>
              <w:tabs>
                <w:tab w:val="left" w:pos="1440"/>
              </w:tabs>
              <w:spacing w:after="0" w:line="240" w:lineRule="auto"/>
              <w:ind w:left="142" w:right="137"/>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7) особова картка державного службовця за формою відповідно до наказу НАДС від 19.05.2020 № 77-20</w:t>
            </w:r>
            <w:bookmarkStart w:id="1" w:name="n23"/>
            <w:bookmarkEnd w:id="1"/>
            <w:r w:rsidRPr="00471D71">
              <w:rPr>
                <w:rFonts w:ascii="Times New Roman" w:eastAsia="Calibri" w:hAnsi="Times New Roman" w:cs="Times New Roman"/>
                <w:sz w:val="28"/>
                <w:szCs w:val="28"/>
                <w:lang w:val="uk-UA"/>
              </w:rPr>
              <w:t xml:space="preserve"> (за бажанням).</w:t>
            </w:r>
          </w:p>
          <w:p w14:paraId="6E6A4CFB" w14:textId="23BB8DC2" w:rsidR="00240C69" w:rsidRPr="00471D71" w:rsidRDefault="00240C69" w:rsidP="00240C69">
            <w:pPr>
              <w:autoSpaceDE w:val="0"/>
              <w:autoSpaceDN w:val="0"/>
              <w:adjustRightInd w:val="0"/>
              <w:spacing w:after="0" w:line="240" w:lineRule="auto"/>
              <w:ind w:left="136"/>
              <w:rPr>
                <w:rFonts w:ascii="Times New Roman" w:eastAsia="Calibri" w:hAnsi="Times New Roman" w:cs="Times New Roman"/>
                <w:sz w:val="28"/>
                <w:szCs w:val="28"/>
                <w:lang w:val="uk-UA" w:eastAsia="ru-RU"/>
              </w:rPr>
            </w:pPr>
            <w:r w:rsidRPr="00471D71">
              <w:rPr>
                <w:rFonts w:ascii="Times New Roman" w:eastAsia="Calibri" w:hAnsi="Times New Roman" w:cs="Times New Roman"/>
                <w:sz w:val="28"/>
                <w:szCs w:val="28"/>
                <w:lang w:val="uk-UA" w:eastAsia="ru-RU"/>
              </w:rPr>
              <w:t>8) підтвердження подання декларації особи,     уповноваженої на виконання функцій держави або місцевого самоврядування, за минулий рік.</w:t>
            </w:r>
          </w:p>
          <w:p w14:paraId="5B8748F1" w14:textId="77777777" w:rsidR="00240C69" w:rsidRPr="00471D71" w:rsidRDefault="00240C69" w:rsidP="00240C69">
            <w:pPr>
              <w:autoSpaceDE w:val="0"/>
              <w:autoSpaceDN w:val="0"/>
              <w:adjustRightInd w:val="0"/>
              <w:spacing w:after="0" w:line="240" w:lineRule="auto"/>
              <w:ind w:left="136"/>
              <w:rPr>
                <w:rFonts w:ascii="Times New Roman" w:eastAsia="Calibri" w:hAnsi="Times New Roman" w:cs="Times New Roman"/>
                <w:sz w:val="28"/>
                <w:szCs w:val="28"/>
                <w:lang w:eastAsia="ru-RU"/>
              </w:rPr>
            </w:pPr>
          </w:p>
          <w:p w14:paraId="70061BF1" w14:textId="3F592345" w:rsidR="00240C69" w:rsidRPr="00471D71" w:rsidRDefault="00240C69" w:rsidP="00CA5E80">
            <w:pPr>
              <w:spacing w:after="0" w:line="240" w:lineRule="auto"/>
              <w:jc w:val="both"/>
              <w:rPr>
                <w:rFonts w:ascii="Times New Roman" w:eastAsia="Calibri" w:hAnsi="Times New Roman" w:cs="Times New Roman"/>
                <w:b/>
                <w:sz w:val="28"/>
                <w:szCs w:val="28"/>
                <w:lang w:val="uk-UA"/>
              </w:rPr>
            </w:pPr>
            <w:r w:rsidRPr="00471D71">
              <w:rPr>
                <w:rFonts w:ascii="Times New Roman" w:eastAsia="Calibri" w:hAnsi="Times New Roman" w:cs="Times New Roman"/>
                <w:sz w:val="28"/>
                <w:szCs w:val="28"/>
                <w:lang w:val="uk-UA"/>
              </w:rPr>
              <w:t xml:space="preserve">Документи приймаються </w:t>
            </w:r>
            <w:r w:rsidRPr="00471D71">
              <w:rPr>
                <w:rFonts w:ascii="Times New Roman" w:eastAsia="Calibri" w:hAnsi="Times New Roman" w:cs="Times New Roman"/>
                <w:b/>
                <w:bCs/>
                <w:sz w:val="28"/>
                <w:szCs w:val="28"/>
                <w:lang w:val="uk-UA"/>
              </w:rPr>
              <w:t xml:space="preserve">до </w:t>
            </w:r>
            <w:r w:rsidR="00CA5E80">
              <w:rPr>
                <w:rFonts w:ascii="Times New Roman" w:eastAsia="Calibri" w:hAnsi="Times New Roman" w:cs="Times New Roman"/>
                <w:b/>
                <w:bCs/>
                <w:sz w:val="28"/>
                <w:szCs w:val="28"/>
                <w:lang w:val="uk-UA"/>
              </w:rPr>
              <w:t>16</w:t>
            </w:r>
            <w:r w:rsidRPr="00471D71">
              <w:rPr>
                <w:rFonts w:ascii="Times New Roman" w:eastAsia="Calibri" w:hAnsi="Times New Roman" w:cs="Times New Roman"/>
                <w:b/>
                <w:sz w:val="28"/>
                <w:szCs w:val="28"/>
                <w:lang w:val="uk-UA"/>
              </w:rPr>
              <w:t xml:space="preserve"> год </w:t>
            </w:r>
            <w:r w:rsidR="00CA5E80">
              <w:rPr>
                <w:rFonts w:ascii="Times New Roman" w:eastAsia="Calibri" w:hAnsi="Times New Roman" w:cs="Times New Roman"/>
                <w:b/>
                <w:sz w:val="28"/>
                <w:szCs w:val="28"/>
                <w:lang w:val="uk-UA"/>
              </w:rPr>
              <w:t xml:space="preserve">45 </w:t>
            </w:r>
            <w:r w:rsidRPr="00471D71">
              <w:rPr>
                <w:rFonts w:ascii="Times New Roman" w:eastAsia="Calibri" w:hAnsi="Times New Roman" w:cs="Times New Roman"/>
                <w:b/>
                <w:sz w:val="28"/>
                <w:szCs w:val="28"/>
                <w:lang w:val="uk-UA"/>
              </w:rPr>
              <w:t xml:space="preserve"> хв</w:t>
            </w:r>
            <w:r w:rsidR="00CA5E80">
              <w:rPr>
                <w:rFonts w:ascii="Times New Roman" w:eastAsia="Calibri" w:hAnsi="Times New Roman" w:cs="Times New Roman"/>
                <w:b/>
                <w:sz w:val="28"/>
                <w:szCs w:val="28"/>
                <w:lang w:val="uk-UA"/>
              </w:rPr>
              <w:t xml:space="preserve"> </w:t>
            </w:r>
            <w:bookmarkStart w:id="2" w:name="_GoBack"/>
            <w:bookmarkEnd w:id="2"/>
            <w:r w:rsidRPr="00471D71">
              <w:rPr>
                <w:rFonts w:ascii="Times New Roman" w:eastAsia="Calibri" w:hAnsi="Times New Roman" w:cs="Times New Roman"/>
                <w:b/>
                <w:sz w:val="28"/>
                <w:szCs w:val="28"/>
                <w:lang w:val="uk-UA"/>
              </w:rPr>
              <w:t xml:space="preserve"> </w:t>
            </w:r>
            <w:r w:rsidR="00471D71">
              <w:rPr>
                <w:rFonts w:ascii="Times New Roman" w:eastAsia="Calibri" w:hAnsi="Times New Roman" w:cs="Times New Roman"/>
                <w:b/>
                <w:sz w:val="28"/>
                <w:szCs w:val="28"/>
                <w:lang w:val="uk-UA"/>
              </w:rPr>
              <w:t>06 березня 2026</w:t>
            </w:r>
            <w:r w:rsidR="0013052B" w:rsidRPr="00471D71">
              <w:rPr>
                <w:rFonts w:ascii="Times New Roman" w:eastAsia="Calibri" w:hAnsi="Times New Roman" w:cs="Times New Roman"/>
                <w:b/>
                <w:sz w:val="28"/>
                <w:szCs w:val="28"/>
                <w:lang w:val="uk-UA"/>
              </w:rPr>
              <w:t xml:space="preserve"> ро</w:t>
            </w:r>
            <w:r w:rsidRPr="00471D71">
              <w:rPr>
                <w:rFonts w:ascii="Times New Roman" w:eastAsia="Calibri" w:hAnsi="Times New Roman" w:cs="Times New Roman"/>
                <w:b/>
                <w:sz w:val="28"/>
                <w:szCs w:val="28"/>
                <w:lang w:val="uk-UA"/>
              </w:rPr>
              <w:t>ку</w:t>
            </w:r>
            <w:r w:rsidRPr="00471D71">
              <w:rPr>
                <w:rFonts w:ascii="Times New Roman" w:eastAsia="Calibri" w:hAnsi="Times New Roman" w:cs="Times New Roman"/>
                <w:sz w:val="28"/>
                <w:szCs w:val="28"/>
                <w:lang w:val="uk-UA"/>
              </w:rPr>
              <w:t xml:space="preserve"> на </w:t>
            </w:r>
            <w:r w:rsidRPr="00471D71">
              <w:rPr>
                <w:rFonts w:ascii="Times New Roman" w:eastAsia="Calibri" w:hAnsi="Times New Roman" w:cs="Times New Roman"/>
                <w:b/>
                <w:bCs/>
                <w:sz w:val="28"/>
                <w:szCs w:val="28"/>
                <w:lang w:val="uk-UA"/>
              </w:rPr>
              <w:t>електронну адресу:</w:t>
            </w:r>
            <w:r w:rsidRPr="00471D71">
              <w:rPr>
                <w:rFonts w:ascii="Times New Roman" w:eastAsia="Calibri" w:hAnsi="Times New Roman" w:cs="Times New Roman"/>
                <w:sz w:val="28"/>
                <w:szCs w:val="28"/>
                <w:lang w:val="uk-UA"/>
              </w:rPr>
              <w:t xml:space="preserve"> </w:t>
            </w:r>
            <w:proofErr w:type="spellStart"/>
            <w:r w:rsidRPr="00471D71">
              <w:rPr>
                <w:rFonts w:ascii="Times New Roman" w:eastAsia="Times New Roman" w:hAnsi="Times New Roman" w:cs="Times New Roman"/>
                <w:sz w:val="28"/>
                <w:szCs w:val="28"/>
                <w:u w:val="single"/>
                <w:lang w:val="en-US"/>
              </w:rPr>
              <w:t>haisyn</w:t>
            </w:r>
            <w:proofErr w:type="spellEnd"/>
            <w:r w:rsidRPr="00471D71">
              <w:rPr>
                <w:rFonts w:ascii="Times New Roman" w:eastAsia="Times New Roman" w:hAnsi="Times New Roman" w:cs="Times New Roman"/>
                <w:sz w:val="28"/>
                <w:szCs w:val="28"/>
                <w:u w:val="single"/>
              </w:rPr>
              <w:t>@</w:t>
            </w:r>
            <w:r w:rsidRPr="00471D71">
              <w:rPr>
                <w:rFonts w:ascii="Times New Roman" w:eastAsia="Times New Roman" w:hAnsi="Times New Roman" w:cs="Times New Roman"/>
                <w:sz w:val="28"/>
                <w:szCs w:val="28"/>
                <w:u w:val="single"/>
                <w:lang w:val="en-US"/>
              </w:rPr>
              <w:t>vin</w:t>
            </w:r>
            <w:r w:rsidRPr="00471D71">
              <w:rPr>
                <w:rFonts w:ascii="Times New Roman" w:eastAsia="Times New Roman" w:hAnsi="Times New Roman" w:cs="Times New Roman"/>
                <w:sz w:val="28"/>
                <w:szCs w:val="28"/>
                <w:u w:val="single"/>
              </w:rPr>
              <w:t>.</w:t>
            </w:r>
            <w:proofErr w:type="spellStart"/>
            <w:r w:rsidRPr="00471D71">
              <w:rPr>
                <w:rFonts w:ascii="Times New Roman" w:eastAsia="Times New Roman" w:hAnsi="Times New Roman" w:cs="Times New Roman"/>
                <w:sz w:val="28"/>
                <w:szCs w:val="28"/>
                <w:u w:val="single"/>
                <w:lang w:val="en-US"/>
              </w:rPr>
              <w:t>gp</w:t>
            </w:r>
            <w:proofErr w:type="spellEnd"/>
            <w:r w:rsidRPr="00471D71">
              <w:rPr>
                <w:rFonts w:ascii="Times New Roman" w:eastAsia="Times New Roman" w:hAnsi="Times New Roman" w:cs="Times New Roman"/>
                <w:sz w:val="28"/>
                <w:szCs w:val="28"/>
                <w:u w:val="single"/>
              </w:rPr>
              <w:t>.</w:t>
            </w:r>
            <w:proofErr w:type="spellStart"/>
            <w:r w:rsidRPr="00471D71">
              <w:rPr>
                <w:rFonts w:ascii="Times New Roman" w:eastAsia="Times New Roman" w:hAnsi="Times New Roman" w:cs="Times New Roman"/>
                <w:sz w:val="28"/>
                <w:szCs w:val="28"/>
                <w:u w:val="single"/>
                <w:lang w:val="en-US"/>
              </w:rPr>
              <w:t>gov</w:t>
            </w:r>
            <w:proofErr w:type="spellEnd"/>
            <w:r w:rsidRPr="00471D71">
              <w:rPr>
                <w:rFonts w:ascii="Times New Roman" w:eastAsia="Times New Roman" w:hAnsi="Times New Roman" w:cs="Times New Roman"/>
                <w:sz w:val="28"/>
                <w:szCs w:val="28"/>
                <w:u w:val="single"/>
              </w:rPr>
              <w:t>.</w:t>
            </w:r>
            <w:proofErr w:type="spellStart"/>
            <w:r w:rsidRPr="00471D71">
              <w:rPr>
                <w:rFonts w:ascii="Times New Roman" w:eastAsia="Times New Roman" w:hAnsi="Times New Roman" w:cs="Times New Roman"/>
                <w:sz w:val="28"/>
                <w:szCs w:val="28"/>
                <w:u w:val="single"/>
                <w:lang w:val="en-US"/>
              </w:rPr>
              <w:t>ua</w:t>
            </w:r>
            <w:proofErr w:type="spellEnd"/>
            <w:r w:rsidRPr="00471D71">
              <w:rPr>
                <w:rFonts w:ascii="Times New Roman" w:eastAsia="Calibri" w:hAnsi="Times New Roman" w:cs="Times New Roman"/>
                <w:sz w:val="28"/>
                <w:szCs w:val="28"/>
                <w:lang w:val="uk-UA"/>
              </w:rPr>
              <w:t xml:space="preserve"> або </w:t>
            </w:r>
            <w:r w:rsidRPr="00471D71">
              <w:rPr>
                <w:rFonts w:ascii="Times New Roman" w:eastAsia="Calibri" w:hAnsi="Times New Roman" w:cs="Times New Roman"/>
                <w:bCs/>
                <w:sz w:val="28"/>
                <w:szCs w:val="28"/>
                <w:lang w:val="uk-UA"/>
              </w:rPr>
              <w:t xml:space="preserve">безпосередньо у </w:t>
            </w:r>
            <w:r w:rsidRPr="00471D71">
              <w:rPr>
                <w:rFonts w:ascii="Times New Roman" w:eastAsia="Calibri" w:hAnsi="Times New Roman" w:cs="Times New Roman"/>
                <w:sz w:val="28"/>
                <w:szCs w:val="28"/>
                <w:lang w:val="uk-UA"/>
              </w:rPr>
              <w:t xml:space="preserve">Гайсинській </w:t>
            </w:r>
            <w:r w:rsidRPr="00471D71">
              <w:rPr>
                <w:rFonts w:ascii="Times New Roman" w:eastAsia="Calibri" w:hAnsi="Times New Roman" w:cs="Times New Roman"/>
                <w:bCs/>
                <w:sz w:val="28"/>
                <w:szCs w:val="28"/>
                <w:lang w:val="uk-UA"/>
              </w:rPr>
              <w:t xml:space="preserve">окружній прокуратурі </w:t>
            </w:r>
            <w:r w:rsidRPr="00471D71">
              <w:rPr>
                <w:rFonts w:ascii="Times New Roman" w:eastAsia="Calibri" w:hAnsi="Times New Roman" w:cs="Times New Roman"/>
                <w:sz w:val="28"/>
                <w:szCs w:val="28"/>
                <w:lang w:val="uk-UA"/>
              </w:rPr>
              <w:t xml:space="preserve">за </w:t>
            </w:r>
            <w:proofErr w:type="spellStart"/>
            <w:r w:rsidRPr="00471D71">
              <w:rPr>
                <w:rFonts w:ascii="Times New Roman" w:eastAsia="Calibri" w:hAnsi="Times New Roman" w:cs="Times New Roman"/>
                <w:sz w:val="28"/>
                <w:szCs w:val="28"/>
                <w:lang w:val="uk-UA"/>
              </w:rPr>
              <w:t>адресою</w:t>
            </w:r>
            <w:proofErr w:type="spellEnd"/>
            <w:r w:rsidRPr="00471D71">
              <w:rPr>
                <w:rFonts w:ascii="Times New Roman" w:eastAsia="Calibri" w:hAnsi="Times New Roman" w:cs="Times New Roman"/>
                <w:sz w:val="28"/>
                <w:szCs w:val="28"/>
                <w:lang w:val="uk-UA"/>
              </w:rPr>
              <w:t xml:space="preserve">: </w:t>
            </w:r>
            <w:r w:rsidRPr="00471D71">
              <w:rPr>
                <w:rFonts w:ascii="Times New Roman" w:eastAsia="Calibri" w:hAnsi="Times New Roman" w:cs="Times New Roman"/>
                <w:b/>
                <w:bCs/>
                <w:sz w:val="28"/>
                <w:szCs w:val="28"/>
                <w:lang w:val="uk-UA"/>
              </w:rPr>
              <w:t>вул. Волонтерів, 15а, м. Гайсин</w:t>
            </w:r>
          </w:p>
        </w:tc>
      </w:tr>
      <w:tr w:rsidR="00240C69" w:rsidRPr="008F28DE" w14:paraId="7726D1E7" w14:textId="77777777" w:rsidTr="00471D71">
        <w:tc>
          <w:tcPr>
            <w:tcW w:w="2549" w:type="dxa"/>
            <w:gridSpan w:val="2"/>
            <w:tcBorders>
              <w:top w:val="single" w:sz="2" w:space="0" w:color="auto"/>
              <w:left w:val="single" w:sz="2" w:space="0" w:color="auto"/>
              <w:bottom w:val="single" w:sz="2" w:space="0" w:color="auto"/>
              <w:right w:val="single" w:sz="2" w:space="0" w:color="auto"/>
            </w:tcBorders>
          </w:tcPr>
          <w:p w14:paraId="5EC4FF6B" w14:textId="77777777" w:rsidR="00240C69" w:rsidRPr="00471D71" w:rsidRDefault="00240C69" w:rsidP="00471D71">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7532" w:type="dxa"/>
            <w:tcBorders>
              <w:top w:val="single" w:sz="2" w:space="0" w:color="auto"/>
              <w:left w:val="single" w:sz="2" w:space="0" w:color="auto"/>
              <w:bottom w:val="single" w:sz="2" w:space="0" w:color="auto"/>
              <w:right w:val="single" w:sz="2" w:space="0" w:color="auto"/>
            </w:tcBorders>
          </w:tcPr>
          <w:p w14:paraId="46878F3A" w14:textId="5AE71D7B" w:rsidR="00240C69" w:rsidRPr="00471D71" w:rsidRDefault="00261161" w:rsidP="00240C69">
            <w:pPr>
              <w:spacing w:after="0" w:line="240" w:lineRule="auto"/>
              <w:ind w:right="135"/>
              <w:jc w:val="both"/>
              <w:rPr>
                <w:rFonts w:ascii="Times New Roman" w:eastAsia="Calibri" w:hAnsi="Times New Roman" w:cs="Times New Roman"/>
                <w:sz w:val="28"/>
                <w:szCs w:val="28"/>
                <w:lang w:val="uk-UA"/>
              </w:rPr>
            </w:pPr>
            <w:proofErr w:type="spellStart"/>
            <w:r w:rsidRPr="00471D71">
              <w:rPr>
                <w:rFonts w:ascii="Times New Roman" w:eastAsia="Calibri" w:hAnsi="Times New Roman" w:cs="Times New Roman"/>
                <w:sz w:val="28"/>
                <w:szCs w:val="28"/>
                <w:lang w:val="uk-UA"/>
              </w:rPr>
              <w:t>Синявська</w:t>
            </w:r>
            <w:proofErr w:type="spellEnd"/>
            <w:r w:rsidRPr="00471D71">
              <w:rPr>
                <w:rFonts w:ascii="Times New Roman" w:eastAsia="Calibri" w:hAnsi="Times New Roman" w:cs="Times New Roman"/>
                <w:sz w:val="28"/>
                <w:szCs w:val="28"/>
                <w:lang w:val="uk-UA"/>
              </w:rPr>
              <w:t xml:space="preserve">  Леся Петрівна </w:t>
            </w:r>
          </w:p>
          <w:p w14:paraId="335FAB15" w14:textId="03E12CBC" w:rsidR="006F41F5" w:rsidRPr="00471D71" w:rsidRDefault="00240C69" w:rsidP="006F41F5">
            <w:pPr>
              <w:spacing w:after="0" w:line="240" w:lineRule="auto"/>
              <w:ind w:right="135"/>
              <w:jc w:val="both"/>
              <w:rPr>
                <w:rFonts w:ascii="Times New Roman" w:eastAsia="Calibri" w:hAnsi="Times New Roman" w:cs="Times New Roman"/>
                <w:sz w:val="28"/>
                <w:szCs w:val="28"/>
                <w:lang w:val="uk-UA"/>
              </w:rPr>
            </w:pPr>
            <w:proofErr w:type="spellStart"/>
            <w:r w:rsidRPr="00471D71">
              <w:rPr>
                <w:rFonts w:ascii="Times New Roman" w:eastAsia="Calibri" w:hAnsi="Times New Roman" w:cs="Times New Roman"/>
                <w:sz w:val="28"/>
                <w:szCs w:val="28"/>
                <w:lang w:val="uk-UA"/>
              </w:rPr>
              <w:t>тел</w:t>
            </w:r>
            <w:proofErr w:type="spellEnd"/>
            <w:r w:rsidRPr="00471D71">
              <w:rPr>
                <w:rFonts w:ascii="Times New Roman" w:eastAsia="Calibri" w:hAnsi="Times New Roman" w:cs="Times New Roman"/>
                <w:sz w:val="28"/>
                <w:szCs w:val="28"/>
                <w:lang w:val="uk-UA"/>
              </w:rPr>
              <w:t>. +38</w:t>
            </w:r>
            <w:r w:rsidR="006F41F5" w:rsidRPr="00471D71">
              <w:rPr>
                <w:rFonts w:ascii="Times New Roman" w:eastAsia="Calibri" w:hAnsi="Times New Roman" w:cs="Times New Roman"/>
                <w:sz w:val="28"/>
                <w:szCs w:val="28"/>
                <w:lang w:val="uk-UA"/>
              </w:rPr>
              <w:t>(</w:t>
            </w:r>
            <w:r w:rsidRPr="00471D71">
              <w:rPr>
                <w:rFonts w:ascii="Times New Roman" w:eastAsia="Calibri" w:hAnsi="Times New Roman" w:cs="Times New Roman"/>
                <w:sz w:val="28"/>
                <w:szCs w:val="28"/>
                <w:lang w:val="uk-UA"/>
              </w:rPr>
              <w:t>0</w:t>
            </w:r>
            <w:r w:rsidR="000B27A8" w:rsidRPr="00471D71">
              <w:rPr>
                <w:rFonts w:ascii="Times New Roman" w:eastAsia="Calibri" w:hAnsi="Times New Roman" w:cs="Times New Roman"/>
                <w:sz w:val="28"/>
                <w:szCs w:val="28"/>
                <w:lang w:val="uk-UA"/>
              </w:rPr>
              <w:t xml:space="preserve">66) 64-73-703 </w:t>
            </w:r>
          </w:p>
          <w:p w14:paraId="49AC6EE3" w14:textId="10A2AF21" w:rsidR="00240C69" w:rsidRPr="00471D71" w:rsidRDefault="006F41F5" w:rsidP="006F41F5">
            <w:pPr>
              <w:spacing w:after="0" w:line="240" w:lineRule="auto"/>
              <w:ind w:right="135"/>
              <w:jc w:val="both"/>
              <w:rPr>
                <w:rFonts w:ascii="Times New Roman" w:eastAsia="Calibri" w:hAnsi="Times New Roman" w:cs="Times New Roman"/>
                <w:sz w:val="28"/>
                <w:szCs w:val="28"/>
                <w:lang w:eastAsia="ru-RU"/>
              </w:rPr>
            </w:pPr>
            <w:proofErr w:type="spellStart"/>
            <w:r w:rsidRPr="00471D71">
              <w:rPr>
                <w:rFonts w:ascii="Times New Roman" w:eastAsia="Calibri" w:hAnsi="Times New Roman" w:cs="Times New Roman"/>
                <w:sz w:val="28"/>
                <w:szCs w:val="28"/>
                <w:lang w:val="uk-UA"/>
              </w:rPr>
              <w:t>ел</w:t>
            </w:r>
            <w:proofErr w:type="spellEnd"/>
            <w:r w:rsidRPr="00471D71">
              <w:rPr>
                <w:rFonts w:ascii="Times New Roman" w:eastAsia="Calibri" w:hAnsi="Times New Roman" w:cs="Times New Roman"/>
                <w:sz w:val="28"/>
                <w:szCs w:val="28"/>
                <w:lang w:val="uk-UA"/>
              </w:rPr>
              <w:t>. пошта</w:t>
            </w:r>
            <w:r w:rsidR="00240C69" w:rsidRPr="00471D71">
              <w:rPr>
                <w:rFonts w:ascii="Times New Roman" w:eastAsia="Calibri" w:hAnsi="Times New Roman" w:cs="Times New Roman"/>
                <w:sz w:val="28"/>
                <w:szCs w:val="28"/>
                <w:lang w:val="uk-UA"/>
              </w:rPr>
              <w:t xml:space="preserve">: </w:t>
            </w:r>
            <w:proofErr w:type="spellStart"/>
            <w:r w:rsidR="00240C69" w:rsidRPr="00471D71">
              <w:rPr>
                <w:rFonts w:ascii="Times New Roman" w:eastAsia="Times New Roman" w:hAnsi="Times New Roman" w:cs="Times New Roman"/>
                <w:sz w:val="28"/>
                <w:szCs w:val="28"/>
                <w:u w:val="single"/>
                <w:lang w:val="en-US"/>
              </w:rPr>
              <w:t>haisyn</w:t>
            </w:r>
            <w:proofErr w:type="spellEnd"/>
            <w:r w:rsidR="00240C69" w:rsidRPr="00471D71">
              <w:rPr>
                <w:rFonts w:ascii="Times New Roman" w:eastAsia="Times New Roman" w:hAnsi="Times New Roman" w:cs="Times New Roman"/>
                <w:sz w:val="28"/>
                <w:szCs w:val="28"/>
                <w:u w:val="single"/>
              </w:rPr>
              <w:t>@</w:t>
            </w:r>
            <w:r w:rsidR="00240C69" w:rsidRPr="00471D71">
              <w:rPr>
                <w:rFonts w:ascii="Times New Roman" w:eastAsia="Times New Roman" w:hAnsi="Times New Roman" w:cs="Times New Roman"/>
                <w:sz w:val="28"/>
                <w:szCs w:val="28"/>
                <w:u w:val="single"/>
                <w:lang w:val="en-US"/>
              </w:rPr>
              <w:t>vin</w:t>
            </w:r>
            <w:r w:rsidR="00240C69" w:rsidRPr="00471D71">
              <w:rPr>
                <w:rFonts w:ascii="Times New Roman" w:eastAsia="Times New Roman" w:hAnsi="Times New Roman" w:cs="Times New Roman"/>
                <w:sz w:val="28"/>
                <w:szCs w:val="28"/>
                <w:u w:val="single"/>
              </w:rPr>
              <w:t>.</w:t>
            </w:r>
            <w:proofErr w:type="spellStart"/>
            <w:r w:rsidR="00240C69" w:rsidRPr="00471D71">
              <w:rPr>
                <w:rFonts w:ascii="Times New Roman" w:eastAsia="Times New Roman" w:hAnsi="Times New Roman" w:cs="Times New Roman"/>
                <w:sz w:val="28"/>
                <w:szCs w:val="28"/>
                <w:u w:val="single"/>
                <w:lang w:val="en-US"/>
              </w:rPr>
              <w:t>gp</w:t>
            </w:r>
            <w:proofErr w:type="spellEnd"/>
            <w:r w:rsidR="00240C69" w:rsidRPr="00471D71">
              <w:rPr>
                <w:rFonts w:ascii="Times New Roman" w:eastAsia="Times New Roman" w:hAnsi="Times New Roman" w:cs="Times New Roman"/>
                <w:sz w:val="28"/>
                <w:szCs w:val="28"/>
                <w:u w:val="single"/>
              </w:rPr>
              <w:t>.</w:t>
            </w:r>
            <w:proofErr w:type="spellStart"/>
            <w:r w:rsidR="00240C69" w:rsidRPr="00471D71">
              <w:rPr>
                <w:rFonts w:ascii="Times New Roman" w:eastAsia="Times New Roman" w:hAnsi="Times New Roman" w:cs="Times New Roman"/>
                <w:sz w:val="28"/>
                <w:szCs w:val="28"/>
                <w:u w:val="single"/>
                <w:lang w:val="en-US"/>
              </w:rPr>
              <w:t>gov</w:t>
            </w:r>
            <w:proofErr w:type="spellEnd"/>
            <w:r w:rsidR="00240C69" w:rsidRPr="00471D71">
              <w:rPr>
                <w:rFonts w:ascii="Times New Roman" w:eastAsia="Times New Roman" w:hAnsi="Times New Roman" w:cs="Times New Roman"/>
                <w:sz w:val="28"/>
                <w:szCs w:val="28"/>
                <w:u w:val="single"/>
              </w:rPr>
              <w:t>.</w:t>
            </w:r>
            <w:proofErr w:type="spellStart"/>
            <w:r w:rsidR="00240C69" w:rsidRPr="00471D71">
              <w:rPr>
                <w:rFonts w:ascii="Times New Roman" w:eastAsia="Times New Roman" w:hAnsi="Times New Roman" w:cs="Times New Roman"/>
                <w:sz w:val="28"/>
                <w:szCs w:val="28"/>
                <w:u w:val="single"/>
                <w:lang w:val="en-US"/>
              </w:rPr>
              <w:t>ua</w:t>
            </w:r>
            <w:proofErr w:type="spellEnd"/>
          </w:p>
        </w:tc>
      </w:tr>
      <w:tr w:rsidR="00240C69" w:rsidRPr="008F28DE" w14:paraId="317397C4" w14:textId="77777777" w:rsidTr="00471D71">
        <w:tc>
          <w:tcPr>
            <w:tcW w:w="10081" w:type="dxa"/>
            <w:gridSpan w:val="3"/>
            <w:tcBorders>
              <w:top w:val="single" w:sz="2" w:space="0" w:color="auto"/>
              <w:left w:val="single" w:sz="2" w:space="0" w:color="auto"/>
              <w:bottom w:val="single" w:sz="2" w:space="0" w:color="auto"/>
              <w:right w:val="single" w:sz="2" w:space="0" w:color="auto"/>
            </w:tcBorders>
          </w:tcPr>
          <w:p w14:paraId="274F8A26" w14:textId="72FB2EA1" w:rsidR="00240C69" w:rsidRPr="00471D71" w:rsidRDefault="00240C69" w:rsidP="00471D71">
            <w:pPr>
              <w:spacing w:after="0" w:line="240" w:lineRule="auto"/>
              <w:jc w:val="center"/>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Кваліфікаційні вимоги</w:t>
            </w:r>
          </w:p>
        </w:tc>
      </w:tr>
      <w:tr w:rsidR="00240C69" w:rsidRPr="008F28DE" w14:paraId="7A4CCDA8" w14:textId="77777777" w:rsidTr="00471D71">
        <w:tc>
          <w:tcPr>
            <w:tcW w:w="220" w:type="dxa"/>
            <w:tcBorders>
              <w:top w:val="single" w:sz="2" w:space="0" w:color="auto"/>
              <w:left w:val="single" w:sz="2" w:space="0" w:color="auto"/>
              <w:bottom w:val="single" w:sz="2" w:space="0" w:color="auto"/>
              <w:right w:val="single" w:sz="2" w:space="0" w:color="auto"/>
            </w:tcBorders>
          </w:tcPr>
          <w:p w14:paraId="3A920A61" w14:textId="77777777" w:rsidR="00240C69" w:rsidRPr="00471D71" w:rsidRDefault="00240C69" w:rsidP="00471D71">
            <w:pPr>
              <w:spacing w:after="0" w:line="240" w:lineRule="auto"/>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1.</w:t>
            </w:r>
          </w:p>
        </w:tc>
        <w:tc>
          <w:tcPr>
            <w:tcW w:w="2329" w:type="dxa"/>
            <w:tcBorders>
              <w:top w:val="single" w:sz="2" w:space="0" w:color="auto"/>
              <w:left w:val="single" w:sz="2" w:space="0" w:color="auto"/>
              <w:bottom w:val="single" w:sz="2" w:space="0" w:color="auto"/>
              <w:right w:val="single" w:sz="2" w:space="0" w:color="auto"/>
            </w:tcBorders>
          </w:tcPr>
          <w:p w14:paraId="0FA4EC5B" w14:textId="77777777" w:rsidR="00240C69" w:rsidRPr="00471D71" w:rsidRDefault="00240C69" w:rsidP="00471D71">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 xml:space="preserve">Освіта                   </w:t>
            </w:r>
          </w:p>
        </w:tc>
        <w:tc>
          <w:tcPr>
            <w:tcW w:w="7532" w:type="dxa"/>
            <w:tcBorders>
              <w:top w:val="single" w:sz="2" w:space="0" w:color="auto"/>
              <w:left w:val="single" w:sz="2" w:space="0" w:color="auto"/>
              <w:bottom w:val="single" w:sz="2" w:space="0" w:color="auto"/>
              <w:right w:val="single" w:sz="2" w:space="0" w:color="auto"/>
            </w:tcBorders>
          </w:tcPr>
          <w:p w14:paraId="450C0C9D" w14:textId="77777777" w:rsidR="00240C69" w:rsidRPr="00471D71" w:rsidRDefault="00240C69" w:rsidP="00240C69">
            <w:pPr>
              <w:shd w:val="clear" w:color="auto" w:fill="FFFFFF"/>
              <w:spacing w:after="0" w:line="240" w:lineRule="atLeast"/>
              <w:rPr>
                <w:rFonts w:ascii="Times New Roman" w:eastAsia="Calibri" w:hAnsi="Times New Roman" w:cs="Times New Roman"/>
                <w:sz w:val="28"/>
                <w:szCs w:val="28"/>
                <w:lang w:val="uk-UA"/>
              </w:rPr>
            </w:pPr>
            <w:r w:rsidRPr="00471D71">
              <w:rPr>
                <w:rFonts w:ascii="Times New Roman" w:eastAsia="Times New Roman" w:hAnsi="Times New Roman" w:cs="Times New Roman"/>
                <w:sz w:val="28"/>
                <w:szCs w:val="28"/>
                <w:lang w:val="uk-UA" w:eastAsia="ru-RU"/>
              </w:rPr>
              <w:t>Вища освіта за освітньо-кваліфікаційним рівнем не нижче ступеня молодшого бакалавра або бакалавра</w:t>
            </w:r>
          </w:p>
        </w:tc>
      </w:tr>
      <w:tr w:rsidR="00240C69" w:rsidRPr="008F28DE" w14:paraId="7FB4E5B7" w14:textId="77777777" w:rsidTr="00471D71">
        <w:tc>
          <w:tcPr>
            <w:tcW w:w="220" w:type="dxa"/>
            <w:tcBorders>
              <w:top w:val="single" w:sz="2" w:space="0" w:color="auto"/>
              <w:left w:val="single" w:sz="2" w:space="0" w:color="auto"/>
              <w:bottom w:val="single" w:sz="2" w:space="0" w:color="auto"/>
              <w:right w:val="single" w:sz="2" w:space="0" w:color="auto"/>
            </w:tcBorders>
          </w:tcPr>
          <w:p w14:paraId="6F7A9213" w14:textId="77777777" w:rsidR="00240C69" w:rsidRPr="00471D71" w:rsidRDefault="00240C69" w:rsidP="00471D71">
            <w:pPr>
              <w:spacing w:after="0" w:line="240" w:lineRule="auto"/>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2.</w:t>
            </w:r>
          </w:p>
        </w:tc>
        <w:tc>
          <w:tcPr>
            <w:tcW w:w="2329" w:type="dxa"/>
            <w:tcBorders>
              <w:top w:val="single" w:sz="2" w:space="0" w:color="auto"/>
              <w:left w:val="single" w:sz="2" w:space="0" w:color="auto"/>
              <w:bottom w:val="single" w:sz="2" w:space="0" w:color="auto"/>
              <w:right w:val="single" w:sz="2" w:space="0" w:color="auto"/>
            </w:tcBorders>
          </w:tcPr>
          <w:p w14:paraId="4C42E068" w14:textId="77777777" w:rsidR="00240C69" w:rsidRPr="00471D71" w:rsidRDefault="00240C69" w:rsidP="00471D71">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 xml:space="preserve">Досвід роботи </w:t>
            </w:r>
          </w:p>
        </w:tc>
        <w:tc>
          <w:tcPr>
            <w:tcW w:w="7532" w:type="dxa"/>
            <w:tcBorders>
              <w:top w:val="single" w:sz="2" w:space="0" w:color="auto"/>
              <w:left w:val="single" w:sz="2" w:space="0" w:color="auto"/>
              <w:bottom w:val="single" w:sz="2" w:space="0" w:color="auto"/>
              <w:right w:val="single" w:sz="2" w:space="0" w:color="auto"/>
            </w:tcBorders>
          </w:tcPr>
          <w:p w14:paraId="0E44C7E2" w14:textId="2938757D" w:rsidR="00240C69" w:rsidRPr="00471D71" w:rsidRDefault="00567304" w:rsidP="00A505D6">
            <w:pPr>
              <w:spacing w:after="0" w:line="240" w:lineRule="auto"/>
              <w:jc w:val="both"/>
              <w:rPr>
                <w:rFonts w:ascii="Times New Roman" w:eastAsia="Calibri" w:hAnsi="Times New Roman" w:cs="Times New Roman"/>
                <w:sz w:val="28"/>
                <w:szCs w:val="28"/>
                <w:lang w:val="uk-UA"/>
              </w:rPr>
            </w:pPr>
            <w:proofErr w:type="spellStart"/>
            <w:r w:rsidRPr="00471D71">
              <w:rPr>
                <w:rFonts w:ascii="Times New Roman" w:hAnsi="Times New Roman" w:cs="Times New Roman"/>
                <w:sz w:val="28"/>
                <w:szCs w:val="28"/>
              </w:rPr>
              <w:t>Досвід</w:t>
            </w:r>
            <w:proofErr w:type="spellEnd"/>
            <w:r w:rsidRPr="00471D71">
              <w:rPr>
                <w:rFonts w:ascii="Times New Roman" w:hAnsi="Times New Roman" w:cs="Times New Roman"/>
                <w:sz w:val="28"/>
                <w:szCs w:val="28"/>
              </w:rPr>
              <w:t xml:space="preserve"> </w:t>
            </w:r>
            <w:proofErr w:type="spellStart"/>
            <w:r w:rsidRPr="00471D71">
              <w:rPr>
                <w:rFonts w:ascii="Times New Roman" w:hAnsi="Times New Roman" w:cs="Times New Roman"/>
                <w:sz w:val="28"/>
                <w:szCs w:val="28"/>
              </w:rPr>
              <w:t>роботи</w:t>
            </w:r>
            <w:proofErr w:type="spellEnd"/>
            <w:r w:rsidRPr="00471D71">
              <w:rPr>
                <w:rFonts w:ascii="Times New Roman" w:hAnsi="Times New Roman" w:cs="Times New Roman"/>
                <w:sz w:val="28"/>
                <w:szCs w:val="28"/>
              </w:rPr>
              <w:t xml:space="preserve"> у </w:t>
            </w:r>
            <w:proofErr w:type="spellStart"/>
            <w:r w:rsidRPr="00471D71">
              <w:rPr>
                <w:rFonts w:ascii="Times New Roman" w:hAnsi="Times New Roman" w:cs="Times New Roman"/>
                <w:sz w:val="28"/>
                <w:szCs w:val="28"/>
              </w:rPr>
              <w:t>сфері</w:t>
            </w:r>
            <w:proofErr w:type="spellEnd"/>
            <w:r w:rsidRPr="00471D71">
              <w:rPr>
                <w:rFonts w:ascii="Times New Roman" w:hAnsi="Times New Roman" w:cs="Times New Roman"/>
                <w:sz w:val="28"/>
                <w:szCs w:val="28"/>
              </w:rPr>
              <w:t xml:space="preserve"> </w:t>
            </w:r>
            <w:proofErr w:type="spellStart"/>
            <w:r w:rsidRPr="00471D71">
              <w:rPr>
                <w:rFonts w:ascii="Times New Roman" w:hAnsi="Times New Roman" w:cs="Times New Roman"/>
                <w:sz w:val="28"/>
                <w:szCs w:val="28"/>
              </w:rPr>
              <w:t>охорони</w:t>
            </w:r>
            <w:proofErr w:type="spellEnd"/>
            <w:r w:rsidRPr="00471D71">
              <w:rPr>
                <w:rFonts w:ascii="Times New Roman" w:hAnsi="Times New Roman" w:cs="Times New Roman"/>
                <w:sz w:val="28"/>
                <w:szCs w:val="28"/>
              </w:rPr>
              <w:t xml:space="preserve"> </w:t>
            </w:r>
            <w:proofErr w:type="spellStart"/>
            <w:r w:rsidRPr="00471D71">
              <w:rPr>
                <w:rFonts w:ascii="Times New Roman" w:hAnsi="Times New Roman" w:cs="Times New Roman"/>
                <w:sz w:val="28"/>
                <w:szCs w:val="28"/>
              </w:rPr>
              <w:t>державної</w:t>
            </w:r>
            <w:proofErr w:type="spellEnd"/>
            <w:r w:rsidRPr="00471D71">
              <w:rPr>
                <w:rFonts w:ascii="Times New Roman" w:hAnsi="Times New Roman" w:cs="Times New Roman"/>
                <w:sz w:val="28"/>
                <w:szCs w:val="28"/>
              </w:rPr>
              <w:t xml:space="preserve"> </w:t>
            </w:r>
            <w:proofErr w:type="spellStart"/>
            <w:r w:rsidRPr="00471D71">
              <w:rPr>
                <w:rFonts w:ascii="Times New Roman" w:hAnsi="Times New Roman" w:cs="Times New Roman"/>
                <w:sz w:val="28"/>
                <w:szCs w:val="28"/>
              </w:rPr>
              <w:t>таємниці</w:t>
            </w:r>
            <w:proofErr w:type="spellEnd"/>
            <w:r w:rsidRPr="00471D71">
              <w:rPr>
                <w:rFonts w:ascii="Times New Roman" w:hAnsi="Times New Roman" w:cs="Times New Roman"/>
                <w:sz w:val="28"/>
                <w:szCs w:val="28"/>
              </w:rPr>
              <w:t xml:space="preserve"> не </w:t>
            </w:r>
            <w:proofErr w:type="spellStart"/>
            <w:r w:rsidRPr="00471D71">
              <w:rPr>
                <w:rFonts w:ascii="Times New Roman" w:hAnsi="Times New Roman" w:cs="Times New Roman"/>
                <w:sz w:val="28"/>
                <w:szCs w:val="28"/>
              </w:rPr>
              <w:t>менше</w:t>
            </w:r>
            <w:proofErr w:type="spellEnd"/>
            <w:r w:rsidRPr="00471D71">
              <w:rPr>
                <w:rFonts w:ascii="Times New Roman" w:hAnsi="Times New Roman" w:cs="Times New Roman"/>
                <w:sz w:val="28"/>
                <w:szCs w:val="28"/>
              </w:rPr>
              <w:t xml:space="preserve"> 1 року</w:t>
            </w:r>
          </w:p>
        </w:tc>
      </w:tr>
      <w:tr w:rsidR="00240C69" w:rsidRPr="008F28DE" w14:paraId="0CE2928C" w14:textId="77777777" w:rsidTr="00471D71">
        <w:trPr>
          <w:trHeight w:val="248"/>
        </w:trPr>
        <w:tc>
          <w:tcPr>
            <w:tcW w:w="220" w:type="dxa"/>
            <w:tcBorders>
              <w:top w:val="single" w:sz="2" w:space="0" w:color="auto"/>
              <w:left w:val="single" w:sz="2" w:space="0" w:color="auto"/>
              <w:bottom w:val="single" w:sz="2" w:space="0" w:color="auto"/>
              <w:right w:val="single" w:sz="2" w:space="0" w:color="auto"/>
            </w:tcBorders>
          </w:tcPr>
          <w:p w14:paraId="59DD9BA9" w14:textId="77777777" w:rsidR="00240C69" w:rsidRPr="00471D71" w:rsidRDefault="00240C69" w:rsidP="00471D71">
            <w:pPr>
              <w:spacing w:after="0" w:line="240" w:lineRule="auto"/>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3.</w:t>
            </w:r>
          </w:p>
        </w:tc>
        <w:tc>
          <w:tcPr>
            <w:tcW w:w="2329" w:type="dxa"/>
            <w:tcBorders>
              <w:top w:val="single" w:sz="2" w:space="0" w:color="auto"/>
              <w:left w:val="single" w:sz="2" w:space="0" w:color="auto"/>
              <w:bottom w:val="single" w:sz="2" w:space="0" w:color="auto"/>
              <w:right w:val="single" w:sz="2" w:space="0" w:color="auto"/>
            </w:tcBorders>
          </w:tcPr>
          <w:p w14:paraId="25A977BD" w14:textId="77777777" w:rsidR="00240C69" w:rsidRPr="00471D71" w:rsidRDefault="00240C69" w:rsidP="00471D71">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Володіння державною мовою</w:t>
            </w:r>
          </w:p>
        </w:tc>
        <w:tc>
          <w:tcPr>
            <w:tcW w:w="7532" w:type="dxa"/>
            <w:tcBorders>
              <w:top w:val="single" w:sz="2" w:space="0" w:color="auto"/>
              <w:left w:val="single" w:sz="2" w:space="0" w:color="auto"/>
              <w:bottom w:val="single" w:sz="2" w:space="0" w:color="auto"/>
              <w:right w:val="single" w:sz="2" w:space="0" w:color="auto"/>
            </w:tcBorders>
          </w:tcPr>
          <w:p w14:paraId="7163633A" w14:textId="77777777" w:rsidR="00240C69" w:rsidRPr="00471D71" w:rsidRDefault="00240C69" w:rsidP="00240C69">
            <w:pPr>
              <w:spacing w:after="0" w:line="240" w:lineRule="auto"/>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Вільне володіння державною мовою</w:t>
            </w:r>
          </w:p>
        </w:tc>
      </w:tr>
      <w:tr w:rsidR="00240C69" w:rsidRPr="008F28DE" w14:paraId="487F456A" w14:textId="77777777" w:rsidTr="00471D71">
        <w:trPr>
          <w:trHeight w:val="331"/>
        </w:trPr>
        <w:tc>
          <w:tcPr>
            <w:tcW w:w="10081" w:type="dxa"/>
            <w:gridSpan w:val="3"/>
            <w:tcBorders>
              <w:top w:val="single" w:sz="2" w:space="0" w:color="auto"/>
              <w:left w:val="single" w:sz="2" w:space="0" w:color="auto"/>
              <w:bottom w:val="single" w:sz="4" w:space="0" w:color="auto"/>
              <w:right w:val="single" w:sz="2" w:space="0" w:color="auto"/>
            </w:tcBorders>
          </w:tcPr>
          <w:p w14:paraId="6B1CBCAE" w14:textId="77777777" w:rsidR="00240C69" w:rsidRPr="00471D71" w:rsidRDefault="00240C69" w:rsidP="00471D71">
            <w:pPr>
              <w:spacing w:after="0" w:line="240" w:lineRule="auto"/>
              <w:jc w:val="center"/>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Вимоги до компетентності</w:t>
            </w:r>
          </w:p>
        </w:tc>
      </w:tr>
      <w:tr w:rsidR="00240C69" w:rsidRPr="008F28DE" w14:paraId="6722324F" w14:textId="77777777" w:rsidTr="00471D71">
        <w:trPr>
          <w:trHeight w:val="310"/>
        </w:trPr>
        <w:tc>
          <w:tcPr>
            <w:tcW w:w="2549" w:type="dxa"/>
            <w:gridSpan w:val="2"/>
            <w:tcBorders>
              <w:top w:val="single" w:sz="4" w:space="0" w:color="auto"/>
              <w:left w:val="single" w:sz="4" w:space="0" w:color="auto"/>
              <w:bottom w:val="single" w:sz="4" w:space="0" w:color="auto"/>
              <w:right w:val="single" w:sz="4" w:space="0" w:color="auto"/>
            </w:tcBorders>
          </w:tcPr>
          <w:p w14:paraId="5596C40E" w14:textId="77777777" w:rsidR="00240C69" w:rsidRPr="00471D71" w:rsidRDefault="00240C69" w:rsidP="00471D71">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Вимога</w:t>
            </w:r>
          </w:p>
        </w:tc>
        <w:tc>
          <w:tcPr>
            <w:tcW w:w="7532" w:type="dxa"/>
            <w:tcBorders>
              <w:top w:val="single" w:sz="4" w:space="0" w:color="auto"/>
              <w:left w:val="single" w:sz="4" w:space="0" w:color="auto"/>
              <w:bottom w:val="single" w:sz="4" w:space="0" w:color="auto"/>
              <w:right w:val="single" w:sz="4" w:space="0" w:color="auto"/>
            </w:tcBorders>
          </w:tcPr>
          <w:p w14:paraId="13EC310B" w14:textId="77777777" w:rsidR="00240C69" w:rsidRPr="00471D71" w:rsidRDefault="00240C69" w:rsidP="00240C69">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Компоненти вимоги</w:t>
            </w:r>
          </w:p>
        </w:tc>
      </w:tr>
      <w:tr w:rsidR="00240C69" w:rsidRPr="008F28DE" w14:paraId="5D199256" w14:textId="77777777" w:rsidTr="00471D71">
        <w:trPr>
          <w:trHeight w:val="690"/>
        </w:trPr>
        <w:tc>
          <w:tcPr>
            <w:tcW w:w="220" w:type="dxa"/>
            <w:tcBorders>
              <w:top w:val="single" w:sz="4" w:space="0" w:color="auto"/>
              <w:left w:val="single" w:sz="4" w:space="0" w:color="auto"/>
              <w:bottom w:val="single" w:sz="4" w:space="0" w:color="auto"/>
              <w:right w:val="single" w:sz="4" w:space="0" w:color="auto"/>
            </w:tcBorders>
          </w:tcPr>
          <w:p w14:paraId="25F0ED33" w14:textId="77777777" w:rsidR="00240C69" w:rsidRPr="00471D71" w:rsidRDefault="00240C69" w:rsidP="00240C69">
            <w:pPr>
              <w:spacing w:after="0" w:line="240" w:lineRule="auto"/>
              <w:jc w:val="center"/>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lastRenderedPageBreak/>
              <w:t>1.</w:t>
            </w:r>
          </w:p>
        </w:tc>
        <w:tc>
          <w:tcPr>
            <w:tcW w:w="2329" w:type="dxa"/>
            <w:tcBorders>
              <w:top w:val="single" w:sz="4" w:space="0" w:color="auto"/>
              <w:left w:val="single" w:sz="4" w:space="0" w:color="auto"/>
              <w:bottom w:val="single" w:sz="4" w:space="0" w:color="auto"/>
              <w:right w:val="single" w:sz="4" w:space="0" w:color="auto"/>
            </w:tcBorders>
          </w:tcPr>
          <w:p w14:paraId="26C8719B" w14:textId="77777777" w:rsidR="00240C69" w:rsidRPr="00471D71" w:rsidRDefault="00240C69" w:rsidP="00240C69">
            <w:pPr>
              <w:pBdr>
                <w:top w:val="nil"/>
                <w:left w:val="nil"/>
                <w:bottom w:val="nil"/>
                <w:right w:val="nil"/>
                <w:between w:val="nil"/>
              </w:pBdr>
              <w:ind w:left="176" w:right="106"/>
              <w:rPr>
                <w:rFonts w:ascii="Times New Roman" w:eastAsia="Times New Roman" w:hAnsi="Times New Roman" w:cs="Times New Roman"/>
                <w:sz w:val="28"/>
                <w:szCs w:val="28"/>
                <w:lang w:val="uk-UA"/>
              </w:rPr>
            </w:pPr>
            <w:r w:rsidRPr="00471D71">
              <w:rPr>
                <w:rFonts w:ascii="Times New Roman" w:eastAsia="Times New Roman" w:hAnsi="Times New Roman" w:cs="Times New Roman"/>
                <w:sz w:val="28"/>
                <w:szCs w:val="28"/>
                <w:lang w:val="uk-UA"/>
              </w:rPr>
              <w:t>Аналітичні здібності</w:t>
            </w:r>
          </w:p>
        </w:tc>
        <w:tc>
          <w:tcPr>
            <w:tcW w:w="7532" w:type="dxa"/>
            <w:tcBorders>
              <w:top w:val="single" w:sz="4" w:space="0" w:color="auto"/>
              <w:left w:val="single" w:sz="4" w:space="0" w:color="auto"/>
              <w:bottom w:val="single" w:sz="4" w:space="0" w:color="auto"/>
              <w:right w:val="single" w:sz="4" w:space="0" w:color="auto"/>
            </w:tcBorders>
          </w:tcPr>
          <w:p w14:paraId="72BB03FF" w14:textId="77777777" w:rsidR="00240C69" w:rsidRPr="00471D71" w:rsidRDefault="00240C69" w:rsidP="00240C69">
            <w:pPr>
              <w:widowControl w:val="0"/>
              <w:pBdr>
                <w:top w:val="nil"/>
                <w:left w:val="nil"/>
                <w:bottom w:val="nil"/>
                <w:right w:val="nil"/>
                <w:between w:val="nil"/>
              </w:pBdr>
              <w:tabs>
                <w:tab w:val="left" w:pos="300"/>
              </w:tabs>
              <w:spacing w:after="0" w:line="240" w:lineRule="auto"/>
              <w:ind w:right="272"/>
              <w:jc w:val="both"/>
              <w:rPr>
                <w:rFonts w:ascii="Times New Roman" w:eastAsia="Times New Roman" w:hAnsi="Times New Roman" w:cs="Times New Roman"/>
                <w:sz w:val="28"/>
                <w:szCs w:val="28"/>
                <w:lang w:val="uk-UA"/>
              </w:rPr>
            </w:pPr>
            <w:r w:rsidRPr="00471D71">
              <w:rPr>
                <w:rFonts w:ascii="Times New Roman" w:eastAsia="Times New Roman" w:hAnsi="Times New Roman" w:cs="Times New Roman"/>
                <w:sz w:val="28"/>
                <w:szCs w:val="28"/>
                <w:lang w:val="uk-UA"/>
              </w:rPr>
              <w:t xml:space="preserve"> - 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0B9552CA" w14:textId="77777777" w:rsidR="00240C69" w:rsidRPr="00471D71" w:rsidRDefault="00240C69" w:rsidP="00240C69">
            <w:pPr>
              <w:widowControl w:val="0"/>
              <w:pBdr>
                <w:top w:val="nil"/>
                <w:left w:val="nil"/>
                <w:bottom w:val="nil"/>
                <w:right w:val="nil"/>
                <w:between w:val="nil"/>
              </w:pBdr>
              <w:tabs>
                <w:tab w:val="left" w:pos="300"/>
              </w:tabs>
              <w:spacing w:after="0" w:line="240" w:lineRule="auto"/>
              <w:ind w:right="272"/>
              <w:jc w:val="both"/>
              <w:rPr>
                <w:rFonts w:ascii="Times New Roman" w:eastAsia="Times New Roman" w:hAnsi="Times New Roman" w:cs="Times New Roman"/>
                <w:sz w:val="28"/>
                <w:szCs w:val="28"/>
                <w:lang w:val="uk-UA"/>
              </w:rPr>
            </w:pPr>
            <w:r w:rsidRPr="00471D71">
              <w:rPr>
                <w:rFonts w:ascii="Times New Roman" w:eastAsia="Times New Roman" w:hAnsi="Times New Roman" w:cs="Times New Roman"/>
                <w:sz w:val="28"/>
                <w:szCs w:val="28"/>
                <w:lang w:val="uk-UA"/>
              </w:rPr>
              <w:t xml:space="preserve"> - вміння встановлювати причинно-наслідкові зв’язки;</w:t>
            </w:r>
          </w:p>
          <w:p w14:paraId="7A95BA50" w14:textId="77777777" w:rsidR="00240C69" w:rsidRPr="00471D71" w:rsidRDefault="00240C69" w:rsidP="00240C69">
            <w:pPr>
              <w:widowControl w:val="0"/>
              <w:pBdr>
                <w:top w:val="nil"/>
                <w:left w:val="nil"/>
                <w:bottom w:val="nil"/>
                <w:right w:val="nil"/>
                <w:between w:val="nil"/>
              </w:pBdr>
              <w:tabs>
                <w:tab w:val="left" w:pos="300"/>
              </w:tabs>
              <w:spacing w:after="0" w:line="240" w:lineRule="auto"/>
              <w:ind w:right="272"/>
              <w:jc w:val="both"/>
              <w:rPr>
                <w:rFonts w:ascii="Times New Roman" w:eastAsia="Times New Roman" w:hAnsi="Times New Roman" w:cs="Times New Roman"/>
                <w:sz w:val="28"/>
                <w:szCs w:val="28"/>
                <w:lang w:val="uk-UA"/>
              </w:rPr>
            </w:pPr>
            <w:r w:rsidRPr="00471D71">
              <w:rPr>
                <w:rFonts w:ascii="Times New Roman" w:eastAsia="Times New Roman" w:hAnsi="Times New Roman" w:cs="Times New Roman"/>
                <w:sz w:val="28"/>
                <w:szCs w:val="28"/>
                <w:lang w:val="uk-UA"/>
              </w:rPr>
              <w:t xml:space="preserve"> - вміння аналізувати інформацію та робити висновки, критично оцінювати ситуації, прогнозувати та робити власні висновки</w:t>
            </w:r>
          </w:p>
        </w:tc>
      </w:tr>
      <w:tr w:rsidR="00240C69" w:rsidRPr="008F28DE" w14:paraId="5C600C38" w14:textId="77777777" w:rsidTr="00471D71">
        <w:trPr>
          <w:trHeight w:val="690"/>
        </w:trPr>
        <w:tc>
          <w:tcPr>
            <w:tcW w:w="220" w:type="dxa"/>
            <w:tcBorders>
              <w:top w:val="single" w:sz="2" w:space="0" w:color="auto"/>
              <w:left w:val="single" w:sz="2" w:space="0" w:color="auto"/>
              <w:bottom w:val="single" w:sz="2" w:space="0" w:color="auto"/>
              <w:right w:val="single" w:sz="2" w:space="0" w:color="auto"/>
            </w:tcBorders>
          </w:tcPr>
          <w:p w14:paraId="390FD013" w14:textId="77777777" w:rsidR="00240C69" w:rsidRPr="00471D71" w:rsidRDefault="00240C69" w:rsidP="00240C69">
            <w:pPr>
              <w:spacing w:after="0" w:line="240" w:lineRule="auto"/>
              <w:jc w:val="center"/>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2.</w:t>
            </w:r>
          </w:p>
        </w:tc>
        <w:tc>
          <w:tcPr>
            <w:tcW w:w="2329" w:type="dxa"/>
            <w:tcBorders>
              <w:top w:val="single" w:sz="4" w:space="0" w:color="000000"/>
              <w:left w:val="single" w:sz="4" w:space="0" w:color="000000"/>
              <w:bottom w:val="single" w:sz="4" w:space="0" w:color="000000"/>
              <w:right w:val="single" w:sz="4" w:space="0" w:color="000000"/>
            </w:tcBorders>
          </w:tcPr>
          <w:p w14:paraId="2EAE32C8" w14:textId="77777777" w:rsidR="00240C69" w:rsidRPr="00471D71" w:rsidRDefault="00240C69" w:rsidP="00240C69">
            <w:pPr>
              <w:spacing w:after="0" w:line="240" w:lineRule="auto"/>
              <w:ind w:left="110"/>
              <w:rPr>
                <w:rFonts w:ascii="Times New Roman" w:eastAsia="Times New Roman" w:hAnsi="Times New Roman" w:cs="Times New Roman"/>
                <w:sz w:val="28"/>
                <w:szCs w:val="28"/>
                <w:lang w:val="uk-UA"/>
              </w:rPr>
            </w:pPr>
            <w:r w:rsidRPr="00471D71">
              <w:rPr>
                <w:rFonts w:ascii="Times New Roman" w:eastAsia="Times New Roman" w:hAnsi="Times New Roman" w:cs="Times New Roman"/>
                <w:sz w:val="28"/>
                <w:szCs w:val="28"/>
                <w:highlight w:val="white"/>
                <w:lang w:val="uk-UA"/>
              </w:rPr>
              <w:t>Відповідальність</w:t>
            </w:r>
          </w:p>
        </w:tc>
        <w:tc>
          <w:tcPr>
            <w:tcW w:w="7532" w:type="dxa"/>
            <w:tcBorders>
              <w:top w:val="single" w:sz="4" w:space="0" w:color="000000"/>
              <w:left w:val="single" w:sz="4" w:space="0" w:color="000000"/>
              <w:bottom w:val="single" w:sz="4" w:space="0" w:color="000000"/>
              <w:right w:val="single" w:sz="4" w:space="0" w:color="000000"/>
            </w:tcBorders>
          </w:tcPr>
          <w:p w14:paraId="6BDF003D" w14:textId="77777777" w:rsidR="00240C69" w:rsidRPr="00471D71" w:rsidRDefault="00240C69" w:rsidP="00240C69">
            <w:pPr>
              <w:tabs>
                <w:tab w:val="left" w:pos="612"/>
              </w:tabs>
              <w:spacing w:after="0" w:line="240" w:lineRule="auto"/>
              <w:ind w:right="125" w:firstLine="133"/>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 усвідомлення важливості якісного виконання своїх посадових обов'язків з дотриманням строків та встановлених процедур;</w:t>
            </w:r>
          </w:p>
          <w:p w14:paraId="65191F57" w14:textId="77777777" w:rsidR="00240C69" w:rsidRPr="00471D71" w:rsidRDefault="00240C69" w:rsidP="00240C69">
            <w:pPr>
              <w:tabs>
                <w:tab w:val="left" w:pos="612"/>
              </w:tabs>
              <w:spacing w:after="0" w:line="240" w:lineRule="auto"/>
              <w:ind w:right="125" w:firstLine="142"/>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0FD43E20" w14:textId="77777777" w:rsidR="00240C69" w:rsidRPr="00471D71" w:rsidRDefault="00240C69" w:rsidP="00240C69">
            <w:pPr>
              <w:tabs>
                <w:tab w:val="left" w:pos="612"/>
              </w:tabs>
              <w:spacing w:after="0" w:line="240" w:lineRule="auto"/>
              <w:ind w:right="125" w:firstLine="133"/>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 здатність брати на себе зобов’язання, чітко їх дотримуватись і виконувати</w:t>
            </w:r>
          </w:p>
        </w:tc>
      </w:tr>
      <w:tr w:rsidR="00240C69" w:rsidRPr="008F28DE" w14:paraId="24811A70" w14:textId="77777777" w:rsidTr="00471D71">
        <w:trPr>
          <w:trHeight w:val="690"/>
        </w:trPr>
        <w:tc>
          <w:tcPr>
            <w:tcW w:w="220" w:type="dxa"/>
            <w:tcBorders>
              <w:top w:val="single" w:sz="2" w:space="0" w:color="auto"/>
              <w:left w:val="single" w:sz="2" w:space="0" w:color="auto"/>
              <w:bottom w:val="single" w:sz="2" w:space="0" w:color="auto"/>
              <w:right w:val="single" w:sz="2" w:space="0" w:color="auto"/>
            </w:tcBorders>
          </w:tcPr>
          <w:p w14:paraId="6BC19BD4" w14:textId="77777777" w:rsidR="00240C69" w:rsidRPr="00471D71" w:rsidRDefault="00240C69" w:rsidP="00240C69">
            <w:pPr>
              <w:spacing w:after="0" w:line="240" w:lineRule="auto"/>
              <w:jc w:val="center"/>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3.</w:t>
            </w:r>
          </w:p>
        </w:tc>
        <w:tc>
          <w:tcPr>
            <w:tcW w:w="2329" w:type="dxa"/>
            <w:tcBorders>
              <w:top w:val="single" w:sz="4" w:space="0" w:color="000000"/>
              <w:left w:val="single" w:sz="4" w:space="0" w:color="000000"/>
              <w:bottom w:val="single" w:sz="4" w:space="0" w:color="000000"/>
              <w:right w:val="single" w:sz="4" w:space="0" w:color="000000"/>
            </w:tcBorders>
          </w:tcPr>
          <w:p w14:paraId="7D840BE6" w14:textId="77777777" w:rsidR="00240C69" w:rsidRPr="00471D71" w:rsidRDefault="00240C69" w:rsidP="00240C69">
            <w:pPr>
              <w:spacing w:after="0" w:line="240" w:lineRule="auto"/>
              <w:ind w:left="110"/>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Комунікація та взаємодія</w:t>
            </w:r>
          </w:p>
        </w:tc>
        <w:tc>
          <w:tcPr>
            <w:tcW w:w="7532" w:type="dxa"/>
            <w:tcBorders>
              <w:top w:val="single" w:sz="4" w:space="0" w:color="000000"/>
              <w:left w:val="single" w:sz="4" w:space="0" w:color="000000"/>
              <w:bottom w:val="single" w:sz="4" w:space="0" w:color="000000"/>
              <w:right w:val="single" w:sz="4" w:space="0" w:color="000000"/>
            </w:tcBorders>
          </w:tcPr>
          <w:p w14:paraId="4DC9685F" w14:textId="77777777" w:rsidR="00240C69" w:rsidRPr="00471D71" w:rsidRDefault="00240C69" w:rsidP="00240C69">
            <w:pPr>
              <w:numPr>
                <w:ilvl w:val="0"/>
                <w:numId w:val="2"/>
              </w:numPr>
              <w:tabs>
                <w:tab w:val="left" w:pos="142"/>
              </w:tabs>
              <w:spacing w:after="0" w:line="240" w:lineRule="auto"/>
              <w:ind w:left="142" w:right="125" w:hanging="9"/>
              <w:contextualSpacing/>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вміння визначати заінтересовані і впливові сторони та розбудовувати партнерські відносини;</w:t>
            </w:r>
          </w:p>
          <w:p w14:paraId="42B5DB0E" w14:textId="77777777" w:rsidR="00240C69" w:rsidRPr="00471D71" w:rsidRDefault="00240C69" w:rsidP="00240C69">
            <w:pPr>
              <w:numPr>
                <w:ilvl w:val="0"/>
                <w:numId w:val="2"/>
              </w:numPr>
              <w:tabs>
                <w:tab w:val="left" w:pos="142"/>
              </w:tabs>
              <w:spacing w:after="0" w:line="240" w:lineRule="auto"/>
              <w:ind w:left="142" w:right="125" w:hanging="9"/>
              <w:contextualSpacing/>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здатність ефективно взаємодіяти – дослухатися, сприймати та викладати думку;</w:t>
            </w:r>
          </w:p>
          <w:p w14:paraId="55A17A0E" w14:textId="77777777" w:rsidR="00240C69" w:rsidRPr="00471D71" w:rsidRDefault="00240C69" w:rsidP="00240C69">
            <w:pPr>
              <w:numPr>
                <w:ilvl w:val="0"/>
                <w:numId w:val="2"/>
              </w:numPr>
              <w:tabs>
                <w:tab w:val="left" w:pos="612"/>
              </w:tabs>
              <w:spacing w:after="0" w:line="240" w:lineRule="auto"/>
              <w:ind w:right="125"/>
              <w:contextualSpacing/>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вміння публічно виступати перед аудиторією;</w:t>
            </w:r>
          </w:p>
          <w:p w14:paraId="2ED4605A" w14:textId="6DFA8C0F" w:rsidR="00240C69" w:rsidRPr="00471D71" w:rsidRDefault="00240C69" w:rsidP="00240C69">
            <w:pPr>
              <w:pStyle w:val="a6"/>
              <w:numPr>
                <w:ilvl w:val="0"/>
                <w:numId w:val="2"/>
              </w:numPr>
              <w:tabs>
                <w:tab w:val="left" w:pos="142"/>
              </w:tabs>
              <w:spacing w:after="0" w:line="240" w:lineRule="auto"/>
              <w:ind w:right="125"/>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здатність переконувати інших за допомогою аргументів та послідовної комунікації.</w:t>
            </w:r>
          </w:p>
        </w:tc>
      </w:tr>
      <w:tr w:rsidR="00240C69" w:rsidRPr="008F28DE" w14:paraId="4ED09C7C" w14:textId="77777777" w:rsidTr="00471D71">
        <w:trPr>
          <w:trHeight w:val="690"/>
        </w:trPr>
        <w:tc>
          <w:tcPr>
            <w:tcW w:w="220" w:type="dxa"/>
            <w:tcBorders>
              <w:top w:val="single" w:sz="2" w:space="0" w:color="auto"/>
              <w:left w:val="single" w:sz="2" w:space="0" w:color="auto"/>
              <w:bottom w:val="single" w:sz="2" w:space="0" w:color="auto"/>
              <w:right w:val="single" w:sz="2" w:space="0" w:color="auto"/>
            </w:tcBorders>
          </w:tcPr>
          <w:p w14:paraId="07E007F1" w14:textId="77777777" w:rsidR="00240C69" w:rsidRPr="00471D71" w:rsidRDefault="00240C69" w:rsidP="00240C69">
            <w:pPr>
              <w:spacing w:after="0" w:line="240" w:lineRule="auto"/>
              <w:jc w:val="center"/>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4.</w:t>
            </w:r>
          </w:p>
        </w:tc>
        <w:tc>
          <w:tcPr>
            <w:tcW w:w="2329" w:type="dxa"/>
            <w:tcBorders>
              <w:top w:val="single" w:sz="4" w:space="0" w:color="000000"/>
              <w:left w:val="single" w:sz="4" w:space="0" w:color="000000"/>
              <w:bottom w:val="single" w:sz="4" w:space="0" w:color="000000"/>
              <w:right w:val="single" w:sz="4" w:space="0" w:color="000000"/>
            </w:tcBorders>
          </w:tcPr>
          <w:p w14:paraId="389D6671" w14:textId="77777777" w:rsidR="00240C69" w:rsidRPr="00471D71" w:rsidRDefault="00240C69" w:rsidP="00240C69">
            <w:pPr>
              <w:spacing w:after="0" w:line="240" w:lineRule="auto"/>
              <w:ind w:left="110"/>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Цифрова грамотність</w:t>
            </w:r>
          </w:p>
        </w:tc>
        <w:tc>
          <w:tcPr>
            <w:tcW w:w="7532" w:type="dxa"/>
            <w:tcBorders>
              <w:top w:val="single" w:sz="4" w:space="0" w:color="000000"/>
              <w:left w:val="single" w:sz="4" w:space="0" w:color="000000"/>
              <w:bottom w:val="single" w:sz="4" w:space="0" w:color="000000"/>
              <w:right w:val="single" w:sz="4" w:space="0" w:color="000000"/>
            </w:tcBorders>
          </w:tcPr>
          <w:p w14:paraId="096FD83E" w14:textId="77777777" w:rsidR="00240C69" w:rsidRPr="00471D71" w:rsidRDefault="00240C69" w:rsidP="00240C69">
            <w:pPr>
              <w:tabs>
                <w:tab w:val="left" w:pos="754"/>
                <w:tab w:val="left" w:pos="1037"/>
              </w:tabs>
              <w:spacing w:after="0" w:line="240" w:lineRule="auto"/>
              <w:ind w:right="125"/>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 xml:space="preserve"> -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22C7782D" w14:textId="77777777" w:rsidR="00240C69" w:rsidRPr="00471D71" w:rsidRDefault="00240C69" w:rsidP="00240C69">
            <w:pPr>
              <w:tabs>
                <w:tab w:val="left" w:pos="754"/>
                <w:tab w:val="left" w:pos="1037"/>
              </w:tabs>
              <w:spacing w:after="0" w:line="240" w:lineRule="auto"/>
              <w:ind w:right="125" w:firstLine="133"/>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 xml:space="preserve">-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595A0BEC" w14:textId="77777777" w:rsidR="00240C69" w:rsidRPr="00471D71" w:rsidRDefault="00240C69" w:rsidP="00240C69">
            <w:pPr>
              <w:tabs>
                <w:tab w:val="left" w:pos="754"/>
                <w:tab w:val="left" w:pos="1037"/>
              </w:tabs>
              <w:spacing w:after="0" w:line="240" w:lineRule="auto"/>
              <w:ind w:right="125" w:firstLine="133"/>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 xml:space="preserve"> -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6E8831B3" w14:textId="77777777" w:rsidR="00240C69" w:rsidRPr="00471D71" w:rsidRDefault="00240C69" w:rsidP="00240C69">
            <w:pPr>
              <w:tabs>
                <w:tab w:val="left" w:pos="754"/>
                <w:tab w:val="left" w:pos="1037"/>
              </w:tabs>
              <w:spacing w:after="0" w:line="240" w:lineRule="auto"/>
              <w:ind w:right="125" w:firstLine="133"/>
              <w:jc w:val="both"/>
              <w:rPr>
                <w:rFonts w:ascii="Times New Roman" w:eastAsia="Times New Roman" w:hAnsi="Times New Roman" w:cs="Times New Roman"/>
                <w:sz w:val="28"/>
                <w:szCs w:val="28"/>
                <w:highlight w:val="white"/>
                <w:lang w:val="uk-UA"/>
              </w:rPr>
            </w:pPr>
            <w:bookmarkStart w:id="3" w:name="_heading=h.30j0zll" w:colFirst="0" w:colLast="0"/>
            <w:bookmarkEnd w:id="3"/>
            <w:r w:rsidRPr="00471D71">
              <w:rPr>
                <w:rFonts w:ascii="Times New Roman" w:eastAsia="Times New Roman" w:hAnsi="Times New Roman" w:cs="Times New Roman"/>
                <w:sz w:val="28"/>
                <w:szCs w:val="28"/>
                <w:highlight w:val="white"/>
                <w:lang w:val="uk-UA"/>
              </w:rPr>
              <w:t>- здатність уникати небезпек в цифровому середовищі, захищати особисті та конфіденційні дані;</w:t>
            </w:r>
          </w:p>
          <w:p w14:paraId="79E79F7A" w14:textId="77777777" w:rsidR="00240C69" w:rsidRPr="00471D71" w:rsidRDefault="00240C69" w:rsidP="00240C69">
            <w:pPr>
              <w:tabs>
                <w:tab w:val="left" w:pos="754"/>
                <w:tab w:val="left" w:pos="1037"/>
              </w:tabs>
              <w:spacing w:after="0" w:line="240" w:lineRule="auto"/>
              <w:ind w:right="125"/>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45DE0A79" w14:textId="77777777" w:rsidR="00240C69" w:rsidRPr="00471D71" w:rsidRDefault="00240C69" w:rsidP="00240C69">
            <w:pPr>
              <w:tabs>
                <w:tab w:val="left" w:pos="754"/>
                <w:tab w:val="left" w:pos="1037"/>
              </w:tabs>
              <w:spacing w:after="0" w:line="240" w:lineRule="auto"/>
              <w:ind w:right="125" w:firstLine="133"/>
              <w:jc w:val="both"/>
              <w:rPr>
                <w:rFonts w:ascii="Times New Roman" w:eastAsia="Times New Roman" w:hAnsi="Times New Roman" w:cs="Times New Roman"/>
                <w:sz w:val="28"/>
                <w:szCs w:val="28"/>
                <w:highlight w:val="white"/>
                <w:lang w:val="uk-UA"/>
              </w:rPr>
            </w:pPr>
            <w:r w:rsidRPr="00471D71">
              <w:rPr>
                <w:rFonts w:ascii="Times New Roman" w:eastAsia="Times New Roman" w:hAnsi="Times New Roman" w:cs="Times New Roman"/>
                <w:sz w:val="28"/>
                <w:szCs w:val="28"/>
                <w:highlight w:val="white"/>
                <w:lang w:val="uk-UA"/>
              </w:rPr>
              <w:t xml:space="preserve"> - здатність використовувати відкриті цифрові ресурси для власного професійного розвитку</w:t>
            </w:r>
          </w:p>
          <w:p w14:paraId="7244A73C" w14:textId="77777777" w:rsidR="00240C69" w:rsidRPr="00471D71" w:rsidRDefault="00240C69" w:rsidP="00240C69">
            <w:pPr>
              <w:tabs>
                <w:tab w:val="left" w:pos="754"/>
                <w:tab w:val="left" w:pos="1037"/>
              </w:tabs>
              <w:spacing w:after="0" w:line="240" w:lineRule="auto"/>
              <w:ind w:right="125" w:firstLine="133"/>
              <w:jc w:val="both"/>
              <w:rPr>
                <w:rFonts w:ascii="Times New Roman" w:eastAsia="Times New Roman" w:hAnsi="Times New Roman" w:cs="Times New Roman"/>
                <w:sz w:val="28"/>
                <w:szCs w:val="28"/>
                <w:highlight w:val="white"/>
                <w:lang w:val="uk-UA"/>
              </w:rPr>
            </w:pPr>
          </w:p>
        </w:tc>
      </w:tr>
      <w:tr w:rsidR="00240C69" w:rsidRPr="008F28DE" w14:paraId="6B7F2A21" w14:textId="77777777" w:rsidTr="00471D71">
        <w:trPr>
          <w:trHeight w:val="140"/>
        </w:trPr>
        <w:tc>
          <w:tcPr>
            <w:tcW w:w="10081" w:type="dxa"/>
            <w:gridSpan w:val="3"/>
            <w:tcBorders>
              <w:top w:val="single" w:sz="2" w:space="0" w:color="auto"/>
              <w:left w:val="single" w:sz="2" w:space="0" w:color="auto"/>
              <w:bottom w:val="single" w:sz="2" w:space="0" w:color="auto"/>
              <w:right w:val="single" w:sz="2" w:space="0" w:color="auto"/>
            </w:tcBorders>
          </w:tcPr>
          <w:p w14:paraId="34102C45" w14:textId="77777777" w:rsidR="00240C69" w:rsidRPr="00471D71" w:rsidRDefault="00240C69" w:rsidP="00240C69">
            <w:pPr>
              <w:spacing w:after="0" w:line="240" w:lineRule="auto"/>
              <w:jc w:val="center"/>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Професійні знання</w:t>
            </w:r>
          </w:p>
        </w:tc>
      </w:tr>
      <w:tr w:rsidR="00240C69" w:rsidRPr="008F28DE" w14:paraId="33F1A480" w14:textId="77777777" w:rsidTr="00471D71">
        <w:trPr>
          <w:trHeight w:val="300"/>
        </w:trPr>
        <w:tc>
          <w:tcPr>
            <w:tcW w:w="2549" w:type="dxa"/>
            <w:gridSpan w:val="2"/>
            <w:tcBorders>
              <w:top w:val="single" w:sz="2" w:space="0" w:color="auto"/>
              <w:left w:val="single" w:sz="2" w:space="0" w:color="auto"/>
              <w:bottom w:val="single" w:sz="2" w:space="0" w:color="auto"/>
              <w:right w:val="single" w:sz="2" w:space="0" w:color="auto"/>
            </w:tcBorders>
          </w:tcPr>
          <w:p w14:paraId="088036BE" w14:textId="77777777" w:rsidR="00240C69" w:rsidRPr="00471D71" w:rsidRDefault="00240C69" w:rsidP="00240C69">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lastRenderedPageBreak/>
              <w:t>Вимога</w:t>
            </w:r>
          </w:p>
        </w:tc>
        <w:tc>
          <w:tcPr>
            <w:tcW w:w="7532" w:type="dxa"/>
            <w:tcBorders>
              <w:top w:val="single" w:sz="2" w:space="0" w:color="auto"/>
              <w:left w:val="single" w:sz="2" w:space="0" w:color="auto"/>
              <w:bottom w:val="single" w:sz="2" w:space="0" w:color="auto"/>
              <w:right w:val="single" w:sz="2" w:space="0" w:color="auto"/>
            </w:tcBorders>
          </w:tcPr>
          <w:p w14:paraId="39C0C927" w14:textId="77777777" w:rsidR="00240C69" w:rsidRPr="00471D71" w:rsidRDefault="00240C69" w:rsidP="00240C69">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Компоненти вимоги</w:t>
            </w:r>
          </w:p>
        </w:tc>
      </w:tr>
      <w:tr w:rsidR="00240C69" w:rsidRPr="008F28DE" w14:paraId="0E24215E" w14:textId="77777777" w:rsidTr="00471D71">
        <w:trPr>
          <w:trHeight w:val="690"/>
        </w:trPr>
        <w:tc>
          <w:tcPr>
            <w:tcW w:w="220" w:type="dxa"/>
            <w:tcBorders>
              <w:top w:val="single" w:sz="2" w:space="0" w:color="auto"/>
              <w:left w:val="single" w:sz="2" w:space="0" w:color="auto"/>
              <w:bottom w:val="single" w:sz="2" w:space="0" w:color="auto"/>
              <w:right w:val="single" w:sz="2" w:space="0" w:color="auto"/>
            </w:tcBorders>
          </w:tcPr>
          <w:p w14:paraId="58409957" w14:textId="77777777" w:rsidR="00240C69" w:rsidRPr="00471D71" w:rsidRDefault="00240C69" w:rsidP="00240C69">
            <w:pPr>
              <w:spacing w:after="0" w:line="240" w:lineRule="auto"/>
              <w:jc w:val="center"/>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1.</w:t>
            </w:r>
          </w:p>
        </w:tc>
        <w:tc>
          <w:tcPr>
            <w:tcW w:w="2329" w:type="dxa"/>
            <w:tcBorders>
              <w:top w:val="single" w:sz="2" w:space="0" w:color="auto"/>
              <w:left w:val="single" w:sz="2" w:space="0" w:color="auto"/>
              <w:bottom w:val="single" w:sz="2" w:space="0" w:color="auto"/>
              <w:right w:val="single" w:sz="2" w:space="0" w:color="auto"/>
            </w:tcBorders>
          </w:tcPr>
          <w:p w14:paraId="41478C73" w14:textId="77777777" w:rsidR="00240C69" w:rsidRPr="00471D71" w:rsidRDefault="00240C69" w:rsidP="00240C69">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Знання законодавства</w:t>
            </w:r>
          </w:p>
        </w:tc>
        <w:tc>
          <w:tcPr>
            <w:tcW w:w="7532" w:type="dxa"/>
            <w:tcBorders>
              <w:top w:val="single" w:sz="2" w:space="0" w:color="auto"/>
              <w:left w:val="single" w:sz="2" w:space="0" w:color="auto"/>
              <w:bottom w:val="single" w:sz="2" w:space="0" w:color="auto"/>
              <w:right w:val="single" w:sz="2" w:space="0" w:color="auto"/>
            </w:tcBorders>
          </w:tcPr>
          <w:p w14:paraId="70E3FC8E" w14:textId="77777777" w:rsidR="00240C69" w:rsidRPr="00471D71" w:rsidRDefault="00240C69" w:rsidP="00240C69">
            <w:pPr>
              <w:numPr>
                <w:ilvl w:val="0"/>
                <w:numId w:val="1"/>
              </w:numPr>
              <w:spacing w:after="0" w:line="240" w:lineRule="auto"/>
              <w:contextualSpacing/>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Конституції України;</w:t>
            </w:r>
          </w:p>
          <w:p w14:paraId="755CB930" w14:textId="77777777" w:rsidR="00240C69" w:rsidRPr="00471D71" w:rsidRDefault="00240C69" w:rsidP="00240C69">
            <w:pPr>
              <w:numPr>
                <w:ilvl w:val="0"/>
                <w:numId w:val="1"/>
              </w:numPr>
              <w:spacing w:after="0" w:line="240" w:lineRule="auto"/>
              <w:contextualSpacing/>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Закону України «Про державну службу»;</w:t>
            </w:r>
          </w:p>
          <w:p w14:paraId="01394BF8" w14:textId="77777777" w:rsidR="00240C69" w:rsidRPr="00471D71" w:rsidRDefault="00240C69"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Закону України «Про запобігання корупції» та іншого законодавства</w:t>
            </w:r>
          </w:p>
        </w:tc>
      </w:tr>
      <w:tr w:rsidR="00240C69" w:rsidRPr="008F28DE" w14:paraId="3E4DC480" w14:textId="77777777" w:rsidTr="00471D71">
        <w:trPr>
          <w:trHeight w:val="75"/>
        </w:trPr>
        <w:tc>
          <w:tcPr>
            <w:tcW w:w="220" w:type="dxa"/>
            <w:tcBorders>
              <w:top w:val="single" w:sz="2" w:space="0" w:color="auto"/>
              <w:left w:val="single" w:sz="2" w:space="0" w:color="auto"/>
              <w:bottom w:val="single" w:sz="2" w:space="0" w:color="auto"/>
              <w:right w:val="single" w:sz="2" w:space="0" w:color="auto"/>
            </w:tcBorders>
          </w:tcPr>
          <w:p w14:paraId="1B20D670" w14:textId="77777777" w:rsidR="00240C69" w:rsidRPr="00471D71" w:rsidRDefault="00240C69" w:rsidP="00240C69">
            <w:pPr>
              <w:spacing w:after="0" w:line="240" w:lineRule="auto"/>
              <w:jc w:val="center"/>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 xml:space="preserve">2. </w:t>
            </w:r>
          </w:p>
        </w:tc>
        <w:tc>
          <w:tcPr>
            <w:tcW w:w="2329" w:type="dxa"/>
            <w:tcBorders>
              <w:top w:val="single" w:sz="2" w:space="0" w:color="auto"/>
              <w:left w:val="single" w:sz="2" w:space="0" w:color="auto"/>
              <w:bottom w:val="single" w:sz="2" w:space="0" w:color="auto"/>
              <w:right w:val="single" w:sz="2" w:space="0" w:color="auto"/>
            </w:tcBorders>
          </w:tcPr>
          <w:p w14:paraId="55CF4A02" w14:textId="77777777" w:rsidR="00240C69" w:rsidRPr="00471D71" w:rsidRDefault="00240C69" w:rsidP="00240C69">
            <w:pPr>
              <w:spacing w:after="0" w:line="240" w:lineRule="auto"/>
              <w:rPr>
                <w:rFonts w:ascii="Times New Roman" w:eastAsia="Calibri" w:hAnsi="Times New Roman" w:cs="Times New Roman"/>
                <w:b/>
                <w:sz w:val="28"/>
                <w:szCs w:val="28"/>
                <w:lang w:val="uk-UA"/>
              </w:rPr>
            </w:pPr>
            <w:r w:rsidRPr="00471D71">
              <w:rPr>
                <w:rFonts w:ascii="Times New Roman" w:eastAsia="Calibri" w:hAnsi="Times New Roman" w:cs="Times New Roman"/>
                <w:b/>
                <w:sz w:val="28"/>
                <w:szCs w:val="28"/>
                <w:lang w:val="uk-UA"/>
              </w:rPr>
              <w:t xml:space="preserve">Знання законодавства у сфері </w:t>
            </w:r>
          </w:p>
        </w:tc>
        <w:tc>
          <w:tcPr>
            <w:tcW w:w="7532" w:type="dxa"/>
            <w:tcBorders>
              <w:top w:val="single" w:sz="2" w:space="0" w:color="auto"/>
              <w:left w:val="single" w:sz="2" w:space="0" w:color="auto"/>
              <w:bottom w:val="single" w:sz="2" w:space="0" w:color="auto"/>
              <w:right w:val="single" w:sz="2" w:space="0" w:color="auto"/>
            </w:tcBorders>
          </w:tcPr>
          <w:p w14:paraId="0C572395" w14:textId="77777777" w:rsidR="00240C69" w:rsidRPr="00471D71" w:rsidRDefault="00240C69"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Закону України «Про прокуратуру»;</w:t>
            </w:r>
          </w:p>
          <w:p w14:paraId="05FCB5B1" w14:textId="77777777" w:rsidR="00240C69" w:rsidRPr="00471D71" w:rsidRDefault="00240C69" w:rsidP="00240C69">
            <w:pPr>
              <w:spacing w:after="0" w:line="240" w:lineRule="auto"/>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Закон України «Про захист персональних даних»;</w:t>
            </w:r>
          </w:p>
          <w:p w14:paraId="4AD3015F" w14:textId="77777777" w:rsidR="00240C69" w:rsidRPr="00471D71" w:rsidRDefault="00240C69"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Закон України «Про доступ до публічної інформації»;</w:t>
            </w:r>
          </w:p>
          <w:p w14:paraId="05185436" w14:textId="77777777" w:rsidR="00240C69" w:rsidRPr="00471D71" w:rsidRDefault="00240C69"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Закон України «Про інформацію».</w:t>
            </w:r>
          </w:p>
          <w:p w14:paraId="6CBE8088" w14:textId="77777777" w:rsidR="00567304" w:rsidRPr="00471D71" w:rsidRDefault="00567304"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 Закон України «Про державну таємницю».</w:t>
            </w:r>
          </w:p>
          <w:p w14:paraId="6355D6F8" w14:textId="77777777" w:rsidR="00E52193" w:rsidRPr="00471D71" w:rsidRDefault="00E52193"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Кримінальний кодекс України;</w:t>
            </w:r>
          </w:p>
          <w:p w14:paraId="702AFFC1" w14:textId="3ECC1CF0" w:rsidR="00E52193" w:rsidRPr="00471D71" w:rsidRDefault="00E52193"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Кримінальний процесуальний кодекс України;</w:t>
            </w:r>
          </w:p>
          <w:p w14:paraId="377EFCF4" w14:textId="61381817" w:rsidR="00E52193" w:rsidRPr="00471D71" w:rsidRDefault="00E52193"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Наказ Генерального прокурора від 09.12.2020 №578 «Про затвердження Переліку відомостей, що становлять службову інформацію та можуть  міститися в документах  органів  прокуратури України» (із змінами та  доповненнями);</w:t>
            </w:r>
          </w:p>
          <w:p w14:paraId="400119B3" w14:textId="35D6EEA2" w:rsidR="00E52193" w:rsidRPr="00471D71" w:rsidRDefault="00E52193" w:rsidP="00240C69">
            <w:pPr>
              <w:numPr>
                <w:ilvl w:val="0"/>
                <w:numId w:val="1"/>
              </w:numPr>
              <w:spacing w:after="0" w:line="240" w:lineRule="auto"/>
              <w:contextualSpacing/>
              <w:jc w:val="both"/>
              <w:rPr>
                <w:rFonts w:ascii="Times New Roman" w:eastAsia="Calibri" w:hAnsi="Times New Roman" w:cs="Times New Roman"/>
                <w:sz w:val="28"/>
                <w:szCs w:val="28"/>
                <w:lang w:val="uk-UA"/>
              </w:rPr>
            </w:pPr>
            <w:r w:rsidRPr="00471D71">
              <w:rPr>
                <w:rFonts w:ascii="Times New Roman" w:eastAsia="Calibri" w:hAnsi="Times New Roman" w:cs="Times New Roman"/>
                <w:sz w:val="28"/>
                <w:szCs w:val="28"/>
                <w:lang w:val="uk-UA"/>
              </w:rPr>
              <w:t>Наказ Голови Служби безпеки України від 23.12.2020 №383 «Про затвердження Зводу відомостей , що становлять державну таємницю» (із змінами та доповненнями).</w:t>
            </w:r>
          </w:p>
          <w:p w14:paraId="1BE86A96" w14:textId="64A0E0CA" w:rsidR="00E52193" w:rsidRPr="00471D71" w:rsidRDefault="00E52193" w:rsidP="00240C69">
            <w:pPr>
              <w:numPr>
                <w:ilvl w:val="0"/>
                <w:numId w:val="1"/>
              </w:numPr>
              <w:spacing w:after="0" w:line="240" w:lineRule="auto"/>
              <w:contextualSpacing/>
              <w:jc w:val="both"/>
              <w:rPr>
                <w:rFonts w:ascii="Times New Roman" w:eastAsia="Calibri" w:hAnsi="Times New Roman" w:cs="Times New Roman"/>
                <w:sz w:val="28"/>
                <w:szCs w:val="28"/>
                <w:lang w:val="uk-UA"/>
              </w:rPr>
            </w:pPr>
          </w:p>
        </w:tc>
      </w:tr>
    </w:tbl>
    <w:p w14:paraId="48782B55" w14:textId="0543BEB9" w:rsidR="005E4CD6" w:rsidRDefault="005E4CD6" w:rsidP="00612A80"/>
    <w:sectPr w:rsidR="005E4CD6" w:rsidSect="00542F83">
      <w:pgSz w:w="11906" w:h="16838"/>
      <w:pgMar w:top="709"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2AF5"/>
    <w:multiLevelType w:val="hybridMultilevel"/>
    <w:tmpl w:val="08364CA8"/>
    <w:lvl w:ilvl="0" w:tplc="476675C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157608"/>
    <w:multiLevelType w:val="hybridMultilevel"/>
    <w:tmpl w:val="C13A814A"/>
    <w:lvl w:ilvl="0" w:tplc="EFEA9B7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3" w15:restartNumberingAfterBreak="0">
    <w:nsid w:val="54766BDB"/>
    <w:multiLevelType w:val="hybridMultilevel"/>
    <w:tmpl w:val="E1AE8CE0"/>
    <w:lvl w:ilvl="0" w:tplc="8C6C6BD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5B43FFC"/>
    <w:multiLevelType w:val="hybridMultilevel"/>
    <w:tmpl w:val="92123E2C"/>
    <w:lvl w:ilvl="0" w:tplc="B5E0C986">
      <w:start w:val="3"/>
      <w:numFmt w:val="bullet"/>
      <w:lvlText w:val="-"/>
      <w:lvlJc w:val="left"/>
      <w:pPr>
        <w:ind w:left="720" w:hanging="360"/>
      </w:pPr>
      <w:rPr>
        <w:rFonts w:ascii="Times New Roman" w:eastAsia="Microsoft Sans Serif"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63F140B"/>
    <w:multiLevelType w:val="hybridMultilevel"/>
    <w:tmpl w:val="B2BED374"/>
    <w:lvl w:ilvl="0" w:tplc="B344BE64">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76"/>
    <w:rsid w:val="00062A29"/>
    <w:rsid w:val="00073275"/>
    <w:rsid w:val="00076D20"/>
    <w:rsid w:val="00083E7A"/>
    <w:rsid w:val="00097859"/>
    <w:rsid w:val="000B27A8"/>
    <w:rsid w:val="000B6693"/>
    <w:rsid w:val="000C0085"/>
    <w:rsid w:val="000E0BD3"/>
    <w:rsid w:val="0013052B"/>
    <w:rsid w:val="00146C0A"/>
    <w:rsid w:val="001725E2"/>
    <w:rsid w:val="00233D66"/>
    <w:rsid w:val="00240C69"/>
    <w:rsid w:val="00261161"/>
    <w:rsid w:val="002825F0"/>
    <w:rsid w:val="00297591"/>
    <w:rsid w:val="002B1593"/>
    <w:rsid w:val="003369C6"/>
    <w:rsid w:val="00343418"/>
    <w:rsid w:val="00345F1C"/>
    <w:rsid w:val="00377554"/>
    <w:rsid w:val="00390576"/>
    <w:rsid w:val="003E36A1"/>
    <w:rsid w:val="00402ED1"/>
    <w:rsid w:val="004031EA"/>
    <w:rsid w:val="00404C31"/>
    <w:rsid w:val="0041498D"/>
    <w:rsid w:val="004710EB"/>
    <w:rsid w:val="00471D71"/>
    <w:rsid w:val="00476753"/>
    <w:rsid w:val="004B3005"/>
    <w:rsid w:val="004B4901"/>
    <w:rsid w:val="004B7464"/>
    <w:rsid w:val="004D038E"/>
    <w:rsid w:val="0051606E"/>
    <w:rsid w:val="00521217"/>
    <w:rsid w:val="00560DD7"/>
    <w:rsid w:val="00567304"/>
    <w:rsid w:val="00581CC4"/>
    <w:rsid w:val="005A3BB2"/>
    <w:rsid w:val="005A653E"/>
    <w:rsid w:val="005E4CD6"/>
    <w:rsid w:val="00612A80"/>
    <w:rsid w:val="00613B4A"/>
    <w:rsid w:val="00620FF7"/>
    <w:rsid w:val="00626608"/>
    <w:rsid w:val="00670B24"/>
    <w:rsid w:val="006C5212"/>
    <w:rsid w:val="006F41F5"/>
    <w:rsid w:val="006F6CF4"/>
    <w:rsid w:val="007247C8"/>
    <w:rsid w:val="00747547"/>
    <w:rsid w:val="00761F0A"/>
    <w:rsid w:val="0076476D"/>
    <w:rsid w:val="007978AE"/>
    <w:rsid w:val="0087498F"/>
    <w:rsid w:val="008A3337"/>
    <w:rsid w:val="008B5217"/>
    <w:rsid w:val="008F28DE"/>
    <w:rsid w:val="00985258"/>
    <w:rsid w:val="009B409E"/>
    <w:rsid w:val="009E4BA3"/>
    <w:rsid w:val="00A36351"/>
    <w:rsid w:val="00A45053"/>
    <w:rsid w:val="00A505D6"/>
    <w:rsid w:val="00AC4720"/>
    <w:rsid w:val="00B9149A"/>
    <w:rsid w:val="00BA1F83"/>
    <w:rsid w:val="00BC569A"/>
    <w:rsid w:val="00C37A7A"/>
    <w:rsid w:val="00C75CD1"/>
    <w:rsid w:val="00CA5E80"/>
    <w:rsid w:val="00D614C0"/>
    <w:rsid w:val="00D76D1E"/>
    <w:rsid w:val="00D90709"/>
    <w:rsid w:val="00E30F62"/>
    <w:rsid w:val="00E31912"/>
    <w:rsid w:val="00E52193"/>
    <w:rsid w:val="00E6784A"/>
    <w:rsid w:val="00F141EA"/>
    <w:rsid w:val="00FD07FD"/>
    <w:rsid w:val="00FD128B"/>
    <w:rsid w:val="00FD4C8E"/>
    <w:rsid w:val="00FE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4346"/>
  <w15:chartTrackingRefBased/>
  <w15:docId w15:val="{B7C0C8A7-A126-4EBA-AA7E-556D6DFE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3E7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083E7A"/>
    <w:rPr>
      <w:rFonts w:ascii="Segoe UI" w:hAnsi="Segoe UI" w:cs="Segoe UI"/>
      <w:sz w:val="18"/>
      <w:szCs w:val="18"/>
    </w:rPr>
  </w:style>
  <w:style w:type="table" w:styleId="a5">
    <w:name w:val="Table Grid"/>
    <w:basedOn w:val="a1"/>
    <w:rsid w:val="009E4BA3"/>
    <w:pPr>
      <w:spacing w:before="100" w:beforeAutospacing="1" w:after="100" w:afterAutospacing="1"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E4BA3"/>
    <w:pPr>
      <w:ind w:left="720"/>
      <w:contextualSpacing/>
    </w:pPr>
  </w:style>
  <w:style w:type="paragraph" w:styleId="a7">
    <w:name w:val="No Spacing"/>
    <w:uiPriority w:val="1"/>
    <w:qFormat/>
    <w:rsid w:val="007247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8743">
      <w:bodyDiv w:val="1"/>
      <w:marLeft w:val="0"/>
      <w:marRight w:val="0"/>
      <w:marTop w:val="0"/>
      <w:marBottom w:val="0"/>
      <w:divBdr>
        <w:top w:val="none" w:sz="0" w:space="0" w:color="auto"/>
        <w:left w:val="none" w:sz="0" w:space="0" w:color="auto"/>
        <w:bottom w:val="none" w:sz="0" w:space="0" w:color="auto"/>
        <w:right w:val="none" w:sz="0" w:space="0" w:color="auto"/>
      </w:divBdr>
    </w:div>
    <w:div w:id="243614263">
      <w:bodyDiv w:val="1"/>
      <w:marLeft w:val="0"/>
      <w:marRight w:val="0"/>
      <w:marTop w:val="0"/>
      <w:marBottom w:val="0"/>
      <w:divBdr>
        <w:top w:val="none" w:sz="0" w:space="0" w:color="auto"/>
        <w:left w:val="none" w:sz="0" w:space="0" w:color="auto"/>
        <w:bottom w:val="none" w:sz="0" w:space="0" w:color="auto"/>
        <w:right w:val="none" w:sz="0" w:space="0" w:color="auto"/>
      </w:divBdr>
    </w:div>
    <w:div w:id="575551675">
      <w:bodyDiv w:val="1"/>
      <w:marLeft w:val="0"/>
      <w:marRight w:val="0"/>
      <w:marTop w:val="0"/>
      <w:marBottom w:val="0"/>
      <w:divBdr>
        <w:top w:val="none" w:sz="0" w:space="0" w:color="auto"/>
        <w:left w:val="none" w:sz="0" w:space="0" w:color="auto"/>
        <w:bottom w:val="none" w:sz="0" w:space="0" w:color="auto"/>
        <w:right w:val="none" w:sz="0" w:space="0" w:color="auto"/>
      </w:divBdr>
    </w:div>
    <w:div w:id="651908036">
      <w:bodyDiv w:val="1"/>
      <w:marLeft w:val="0"/>
      <w:marRight w:val="0"/>
      <w:marTop w:val="0"/>
      <w:marBottom w:val="0"/>
      <w:divBdr>
        <w:top w:val="none" w:sz="0" w:space="0" w:color="auto"/>
        <w:left w:val="none" w:sz="0" w:space="0" w:color="auto"/>
        <w:bottom w:val="none" w:sz="0" w:space="0" w:color="auto"/>
        <w:right w:val="none" w:sz="0" w:space="0" w:color="auto"/>
      </w:divBdr>
    </w:div>
    <w:div w:id="685407460">
      <w:bodyDiv w:val="1"/>
      <w:marLeft w:val="0"/>
      <w:marRight w:val="0"/>
      <w:marTop w:val="0"/>
      <w:marBottom w:val="0"/>
      <w:divBdr>
        <w:top w:val="none" w:sz="0" w:space="0" w:color="auto"/>
        <w:left w:val="none" w:sz="0" w:space="0" w:color="auto"/>
        <w:bottom w:val="none" w:sz="0" w:space="0" w:color="auto"/>
        <w:right w:val="none" w:sz="0" w:space="0" w:color="auto"/>
      </w:divBdr>
    </w:div>
    <w:div w:id="709378103">
      <w:bodyDiv w:val="1"/>
      <w:marLeft w:val="0"/>
      <w:marRight w:val="0"/>
      <w:marTop w:val="0"/>
      <w:marBottom w:val="0"/>
      <w:divBdr>
        <w:top w:val="none" w:sz="0" w:space="0" w:color="auto"/>
        <w:left w:val="none" w:sz="0" w:space="0" w:color="auto"/>
        <w:bottom w:val="none" w:sz="0" w:space="0" w:color="auto"/>
        <w:right w:val="none" w:sz="0" w:space="0" w:color="auto"/>
      </w:divBdr>
    </w:div>
    <w:div w:id="782698639">
      <w:bodyDiv w:val="1"/>
      <w:marLeft w:val="0"/>
      <w:marRight w:val="0"/>
      <w:marTop w:val="0"/>
      <w:marBottom w:val="0"/>
      <w:divBdr>
        <w:top w:val="none" w:sz="0" w:space="0" w:color="auto"/>
        <w:left w:val="none" w:sz="0" w:space="0" w:color="auto"/>
        <w:bottom w:val="none" w:sz="0" w:space="0" w:color="auto"/>
        <w:right w:val="none" w:sz="0" w:space="0" w:color="auto"/>
      </w:divBdr>
    </w:div>
    <w:div w:id="1051077352">
      <w:bodyDiv w:val="1"/>
      <w:marLeft w:val="0"/>
      <w:marRight w:val="0"/>
      <w:marTop w:val="0"/>
      <w:marBottom w:val="0"/>
      <w:divBdr>
        <w:top w:val="none" w:sz="0" w:space="0" w:color="auto"/>
        <w:left w:val="none" w:sz="0" w:space="0" w:color="auto"/>
        <w:bottom w:val="none" w:sz="0" w:space="0" w:color="auto"/>
        <w:right w:val="none" w:sz="0" w:space="0" w:color="auto"/>
      </w:divBdr>
    </w:div>
    <w:div w:id="1128011311">
      <w:bodyDiv w:val="1"/>
      <w:marLeft w:val="0"/>
      <w:marRight w:val="0"/>
      <w:marTop w:val="0"/>
      <w:marBottom w:val="0"/>
      <w:divBdr>
        <w:top w:val="none" w:sz="0" w:space="0" w:color="auto"/>
        <w:left w:val="none" w:sz="0" w:space="0" w:color="auto"/>
        <w:bottom w:val="none" w:sz="0" w:space="0" w:color="auto"/>
        <w:right w:val="none" w:sz="0" w:space="0" w:color="auto"/>
      </w:divBdr>
    </w:div>
    <w:div w:id="1166481598">
      <w:bodyDiv w:val="1"/>
      <w:marLeft w:val="0"/>
      <w:marRight w:val="0"/>
      <w:marTop w:val="0"/>
      <w:marBottom w:val="0"/>
      <w:divBdr>
        <w:top w:val="none" w:sz="0" w:space="0" w:color="auto"/>
        <w:left w:val="none" w:sz="0" w:space="0" w:color="auto"/>
        <w:bottom w:val="none" w:sz="0" w:space="0" w:color="auto"/>
        <w:right w:val="none" w:sz="0" w:space="0" w:color="auto"/>
      </w:divBdr>
    </w:div>
    <w:div w:id="1504392803">
      <w:bodyDiv w:val="1"/>
      <w:marLeft w:val="0"/>
      <w:marRight w:val="0"/>
      <w:marTop w:val="0"/>
      <w:marBottom w:val="0"/>
      <w:divBdr>
        <w:top w:val="none" w:sz="0" w:space="0" w:color="auto"/>
        <w:left w:val="none" w:sz="0" w:space="0" w:color="auto"/>
        <w:bottom w:val="none" w:sz="0" w:space="0" w:color="auto"/>
        <w:right w:val="none" w:sz="0" w:space="0" w:color="auto"/>
      </w:divBdr>
    </w:div>
    <w:div w:id="17865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5882-9751-42FE-B3CD-243A61CE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1328</Words>
  <Characters>7575</Characters>
  <Application>Microsoft Office Word</Application>
  <DocSecurity>0</DocSecurity>
  <Lines>63</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2025-06-06T07:11:00Z</cp:lastPrinted>
  <dcterms:created xsi:type="dcterms:W3CDTF">2025-09-22T07:28:00Z</dcterms:created>
  <dcterms:modified xsi:type="dcterms:W3CDTF">2026-03-03T07:49:00Z</dcterms:modified>
</cp:coreProperties>
</file>