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2E7F2" w14:textId="77777777" w:rsidR="00D779EC" w:rsidRPr="009325E0" w:rsidRDefault="00D779EC" w:rsidP="0024148C">
      <w:pPr>
        <w:spacing w:after="0" w:line="240" w:lineRule="auto"/>
        <w:rPr>
          <w:rFonts w:ascii="Times New Roman" w:hAnsi="Times New Roman"/>
          <w:b/>
          <w:bCs/>
          <w:sz w:val="28"/>
          <w:szCs w:val="28"/>
        </w:rPr>
      </w:pPr>
    </w:p>
    <w:p w14:paraId="2798F20D" w14:textId="6B3F99B5" w:rsidR="007A367B" w:rsidRPr="009325E0" w:rsidRDefault="009325E0" w:rsidP="00A75FC4">
      <w:pPr>
        <w:shd w:val="clear" w:color="auto" w:fill="FFFFFF"/>
        <w:spacing w:after="0" w:line="240" w:lineRule="auto"/>
        <w:ind w:right="140"/>
        <w:jc w:val="center"/>
        <w:rPr>
          <w:rFonts w:ascii="Times New Roman" w:hAnsi="Times New Roman"/>
          <w:b/>
          <w:bCs/>
          <w:sz w:val="28"/>
          <w:szCs w:val="28"/>
        </w:rPr>
      </w:pPr>
      <w:r w:rsidRPr="009325E0">
        <w:rPr>
          <w:rFonts w:ascii="Times New Roman" w:hAnsi="Times New Roman"/>
          <w:b/>
          <w:bCs/>
          <w:sz w:val="28"/>
          <w:szCs w:val="28"/>
        </w:rPr>
        <w:t>ОПИС ВАКАНТНОЇ ПОСАДИ</w:t>
      </w:r>
    </w:p>
    <w:p w14:paraId="318AACF9" w14:textId="77777777" w:rsidR="009325E0" w:rsidRPr="009325E0" w:rsidRDefault="004B055D" w:rsidP="00A75FC4">
      <w:pPr>
        <w:shd w:val="clear" w:color="auto" w:fill="FFFFFF"/>
        <w:spacing w:after="0" w:line="240" w:lineRule="auto"/>
        <w:ind w:right="140"/>
        <w:jc w:val="center"/>
        <w:rPr>
          <w:rFonts w:ascii="Times New Roman" w:hAnsi="Times New Roman"/>
          <w:b/>
          <w:bCs/>
          <w:sz w:val="28"/>
          <w:szCs w:val="28"/>
        </w:rPr>
      </w:pPr>
      <w:r>
        <w:rPr>
          <w:rFonts w:ascii="Times New Roman" w:hAnsi="Times New Roman"/>
          <w:b/>
          <w:bCs/>
          <w:sz w:val="28"/>
          <w:szCs w:val="28"/>
        </w:rPr>
        <w:t>д</w:t>
      </w:r>
      <w:r w:rsidR="009325E0" w:rsidRPr="009325E0">
        <w:rPr>
          <w:rFonts w:ascii="Times New Roman" w:hAnsi="Times New Roman"/>
          <w:b/>
          <w:bCs/>
          <w:sz w:val="28"/>
          <w:szCs w:val="28"/>
        </w:rPr>
        <w:t>ержавної служби категорії «В»</w:t>
      </w:r>
    </w:p>
    <w:p w14:paraId="301A948A" w14:textId="77777777" w:rsidR="009325E0" w:rsidRPr="009325E0" w:rsidRDefault="009325E0" w:rsidP="00A75FC4">
      <w:pPr>
        <w:shd w:val="clear" w:color="auto" w:fill="FFFFFF"/>
        <w:spacing w:after="0" w:line="240" w:lineRule="auto"/>
        <w:ind w:right="140"/>
        <w:jc w:val="center"/>
        <w:rPr>
          <w:rFonts w:ascii="Times New Roman" w:hAnsi="Times New Roman"/>
          <w:b/>
          <w:bCs/>
          <w:sz w:val="28"/>
          <w:szCs w:val="28"/>
        </w:rPr>
      </w:pPr>
      <w:r w:rsidRPr="009325E0">
        <w:rPr>
          <w:rFonts w:ascii="Times New Roman" w:hAnsi="Times New Roman"/>
          <w:b/>
          <w:bCs/>
          <w:sz w:val="28"/>
          <w:szCs w:val="28"/>
        </w:rPr>
        <w:t>Вінницької обласної прокуратури</w:t>
      </w:r>
    </w:p>
    <w:p w14:paraId="06C141EF" w14:textId="77777777" w:rsidR="00E07148" w:rsidRPr="009325E0" w:rsidRDefault="00E07148" w:rsidP="00A75FC4">
      <w:pPr>
        <w:shd w:val="clear" w:color="auto" w:fill="FFFFFF"/>
        <w:spacing w:after="0" w:line="240" w:lineRule="auto"/>
        <w:ind w:right="140"/>
        <w:jc w:val="center"/>
        <w:rPr>
          <w:rFonts w:ascii="Times New Roman" w:eastAsia="Times New Roman" w:hAnsi="Times New Roman"/>
          <w:sz w:val="28"/>
          <w:szCs w:val="28"/>
        </w:rPr>
      </w:pPr>
    </w:p>
    <w:tbl>
      <w:tblPr>
        <w:tblW w:w="5000" w:type="pct"/>
        <w:tblCellMar>
          <w:left w:w="0" w:type="dxa"/>
          <w:right w:w="0" w:type="dxa"/>
        </w:tblCellMar>
        <w:tblLook w:val="00A0" w:firstRow="1" w:lastRow="0" w:firstColumn="1" w:lastColumn="0" w:noHBand="0" w:noVBand="0"/>
      </w:tblPr>
      <w:tblGrid>
        <w:gridCol w:w="588"/>
        <w:gridCol w:w="3662"/>
        <w:gridCol w:w="5665"/>
      </w:tblGrid>
      <w:tr w:rsidR="00E07148" w:rsidRPr="009325E0" w14:paraId="0B97444C" w14:textId="77777777" w:rsidTr="00FE471F">
        <w:trPr>
          <w:trHeight w:val="266"/>
        </w:trPr>
        <w:tc>
          <w:tcPr>
            <w:tcW w:w="4250" w:type="dxa"/>
            <w:gridSpan w:val="2"/>
            <w:tcBorders>
              <w:top w:val="single" w:sz="2" w:space="0" w:color="auto"/>
              <w:left w:val="single" w:sz="2" w:space="0" w:color="auto"/>
              <w:bottom w:val="single" w:sz="2" w:space="0" w:color="auto"/>
              <w:right w:val="single" w:sz="2" w:space="0" w:color="auto"/>
            </w:tcBorders>
          </w:tcPr>
          <w:p w14:paraId="3F0B3275" w14:textId="77777777" w:rsidR="00E07148" w:rsidRPr="009325E0" w:rsidRDefault="00E07148" w:rsidP="0065282E">
            <w:pPr>
              <w:spacing w:after="0" w:line="240" w:lineRule="auto"/>
              <w:rPr>
                <w:rFonts w:ascii="Times New Roman" w:hAnsi="Times New Roman"/>
                <w:b/>
                <w:sz w:val="28"/>
                <w:szCs w:val="28"/>
              </w:rPr>
            </w:pPr>
            <w:r w:rsidRPr="009325E0">
              <w:rPr>
                <w:rFonts w:ascii="Times New Roman" w:hAnsi="Times New Roman"/>
                <w:b/>
                <w:sz w:val="28"/>
                <w:szCs w:val="28"/>
              </w:rPr>
              <w:t>Назва посади</w:t>
            </w:r>
          </w:p>
        </w:tc>
        <w:tc>
          <w:tcPr>
            <w:tcW w:w="5665" w:type="dxa"/>
            <w:tcBorders>
              <w:top w:val="single" w:sz="2" w:space="0" w:color="auto"/>
              <w:left w:val="single" w:sz="2" w:space="0" w:color="auto"/>
              <w:bottom w:val="single" w:sz="2" w:space="0" w:color="auto"/>
              <w:right w:val="single" w:sz="2" w:space="0" w:color="auto"/>
            </w:tcBorders>
          </w:tcPr>
          <w:p w14:paraId="2B9B9B08" w14:textId="1D1A5C9B" w:rsidR="00E07148" w:rsidRPr="009325E0" w:rsidRDefault="00E07148" w:rsidP="00310736">
            <w:pPr>
              <w:spacing w:after="0" w:line="240" w:lineRule="auto"/>
              <w:jc w:val="both"/>
              <w:rPr>
                <w:rFonts w:ascii="Times New Roman" w:eastAsia="Times New Roman" w:hAnsi="Times New Roman"/>
                <w:sz w:val="28"/>
                <w:szCs w:val="28"/>
                <w:lang w:eastAsia="ru-RU"/>
              </w:rPr>
            </w:pPr>
            <w:r w:rsidRPr="009325E0">
              <w:rPr>
                <w:rFonts w:ascii="Times New Roman" w:eastAsia="Times New Roman" w:hAnsi="Times New Roman"/>
                <w:sz w:val="28"/>
                <w:szCs w:val="28"/>
                <w:lang w:eastAsia="ru-RU"/>
              </w:rPr>
              <w:t>Головний</w:t>
            </w:r>
            <w:r w:rsidR="00CE5599">
              <w:rPr>
                <w:rFonts w:ascii="Times New Roman" w:eastAsia="Times New Roman" w:hAnsi="Times New Roman"/>
                <w:sz w:val="28"/>
                <w:szCs w:val="28"/>
                <w:lang w:eastAsia="ru-RU"/>
              </w:rPr>
              <w:t xml:space="preserve"> </w:t>
            </w:r>
            <w:r w:rsidRPr="009325E0">
              <w:rPr>
                <w:rFonts w:ascii="Times New Roman" w:eastAsia="Times New Roman" w:hAnsi="Times New Roman"/>
                <w:sz w:val="28"/>
                <w:szCs w:val="28"/>
                <w:lang w:eastAsia="ru-RU"/>
              </w:rPr>
              <w:t>спеціаліст відділу організації прийому громадян, розгляду звернень та запитів Вінницької обласної прокуратури</w:t>
            </w:r>
            <w:r w:rsidR="00581097" w:rsidRPr="009325E0">
              <w:rPr>
                <w:rFonts w:ascii="Times New Roman" w:eastAsia="Times New Roman" w:hAnsi="Times New Roman"/>
                <w:sz w:val="28"/>
                <w:szCs w:val="28"/>
                <w:lang w:eastAsia="ru-RU"/>
              </w:rPr>
              <w:t>, категорія посади В/В1</w:t>
            </w:r>
            <w:r w:rsidRPr="009325E0">
              <w:rPr>
                <w:rFonts w:ascii="Times New Roman" w:eastAsia="Times New Roman" w:hAnsi="Times New Roman"/>
                <w:sz w:val="28"/>
                <w:szCs w:val="28"/>
                <w:lang w:eastAsia="ru-RU"/>
              </w:rPr>
              <w:t xml:space="preserve">  </w:t>
            </w:r>
          </w:p>
        </w:tc>
      </w:tr>
      <w:tr w:rsidR="00B44F10" w:rsidRPr="009325E0" w14:paraId="0CE722BF" w14:textId="77777777" w:rsidTr="00FE471F">
        <w:trPr>
          <w:trHeight w:val="266"/>
        </w:trPr>
        <w:tc>
          <w:tcPr>
            <w:tcW w:w="4250" w:type="dxa"/>
            <w:gridSpan w:val="2"/>
            <w:tcBorders>
              <w:top w:val="single" w:sz="2" w:space="0" w:color="auto"/>
              <w:left w:val="single" w:sz="2" w:space="0" w:color="auto"/>
              <w:bottom w:val="single" w:sz="2" w:space="0" w:color="auto"/>
              <w:right w:val="single" w:sz="2" w:space="0" w:color="auto"/>
            </w:tcBorders>
          </w:tcPr>
          <w:p w14:paraId="4523C88A" w14:textId="77777777" w:rsidR="00D779EC" w:rsidRPr="009325E0" w:rsidRDefault="00D779EC" w:rsidP="0065282E">
            <w:pPr>
              <w:spacing w:after="0" w:line="240" w:lineRule="auto"/>
              <w:rPr>
                <w:rFonts w:ascii="Times New Roman" w:hAnsi="Times New Roman"/>
                <w:b/>
                <w:sz w:val="28"/>
                <w:szCs w:val="28"/>
              </w:rPr>
            </w:pPr>
            <w:bookmarkStart w:id="0" w:name="n766"/>
            <w:bookmarkEnd w:id="0"/>
            <w:r w:rsidRPr="009325E0">
              <w:rPr>
                <w:rFonts w:ascii="Times New Roman" w:hAnsi="Times New Roman"/>
                <w:b/>
                <w:sz w:val="28"/>
                <w:szCs w:val="28"/>
              </w:rPr>
              <w:t>Посадові обов’язки</w:t>
            </w:r>
          </w:p>
        </w:tc>
        <w:tc>
          <w:tcPr>
            <w:tcW w:w="5665" w:type="dxa"/>
            <w:tcBorders>
              <w:top w:val="single" w:sz="2" w:space="0" w:color="auto"/>
              <w:left w:val="single" w:sz="2" w:space="0" w:color="auto"/>
              <w:bottom w:val="single" w:sz="2" w:space="0" w:color="auto"/>
              <w:right w:val="single" w:sz="2" w:space="0" w:color="auto"/>
            </w:tcBorders>
          </w:tcPr>
          <w:p w14:paraId="6EBB0AFB" w14:textId="71106C95" w:rsidR="00E919AF" w:rsidRPr="00C015EA" w:rsidRDefault="00A81544" w:rsidP="00E919AF">
            <w:pPr>
              <w:spacing w:after="0" w:line="240" w:lineRule="auto"/>
              <w:ind w:firstLine="277"/>
              <w:jc w:val="both"/>
              <w:rPr>
                <w:rFonts w:ascii="Times New Roman" w:eastAsia="Times New Roman" w:hAnsi="Times New Roman"/>
                <w:sz w:val="28"/>
                <w:szCs w:val="28"/>
                <w:lang w:eastAsia="ru-RU"/>
              </w:rPr>
            </w:pPr>
            <w:r w:rsidRPr="00C015EA">
              <w:rPr>
                <w:rFonts w:ascii="Times New Roman" w:eastAsia="Times New Roman" w:hAnsi="Times New Roman"/>
                <w:sz w:val="28"/>
                <w:szCs w:val="28"/>
                <w:lang w:eastAsia="ru-RU"/>
              </w:rPr>
              <w:t xml:space="preserve"> </w:t>
            </w:r>
            <w:r w:rsidR="002A3937" w:rsidRPr="00C015EA">
              <w:rPr>
                <w:rFonts w:ascii="Times New Roman" w:hAnsi="Times New Roman"/>
                <w:sz w:val="28"/>
                <w:szCs w:val="28"/>
              </w:rPr>
              <w:t>За дорученням начальника відділу вивчає зміст звернень, здійснює їх попередній розгляд; розглядає звернення фізичних та юридичних осіб, готує проєкти відповідей з відповідними роз’ясненнями та листів про надіслання їх до окружних прокуратур, до відповідних органів чи посадовим особам.</w:t>
            </w:r>
          </w:p>
          <w:p w14:paraId="7CB06AD7" w14:textId="7C79EF42" w:rsidR="002A3937" w:rsidRPr="00C015EA" w:rsidRDefault="002A3937" w:rsidP="00E919AF">
            <w:pPr>
              <w:spacing w:after="0" w:line="240" w:lineRule="auto"/>
              <w:ind w:firstLine="277"/>
              <w:jc w:val="both"/>
              <w:rPr>
                <w:rFonts w:ascii="Times New Roman" w:hAnsi="Times New Roman"/>
                <w:sz w:val="28"/>
                <w:szCs w:val="28"/>
              </w:rPr>
            </w:pPr>
            <w:r w:rsidRPr="00C015EA">
              <w:rPr>
                <w:rFonts w:ascii="Times New Roman" w:hAnsi="Times New Roman"/>
                <w:sz w:val="28"/>
                <w:szCs w:val="28"/>
              </w:rPr>
              <w:t>Здійсн</w:t>
            </w:r>
            <w:r w:rsidR="00B5215C">
              <w:rPr>
                <w:rFonts w:ascii="Times New Roman" w:hAnsi="Times New Roman"/>
                <w:sz w:val="28"/>
                <w:szCs w:val="28"/>
              </w:rPr>
              <w:t>ює</w:t>
            </w:r>
            <w:r w:rsidRPr="00C015EA">
              <w:rPr>
                <w:rFonts w:ascii="Times New Roman" w:hAnsi="Times New Roman"/>
                <w:sz w:val="28"/>
                <w:szCs w:val="28"/>
              </w:rPr>
              <w:t xml:space="preserve"> методичне керівництво та контроль за станом організації роботи з питань розгляду звернень і запитів у закріплених окружних прокуратурах (Вінницька, Могилів-Подільська, Немирівська, Тульчинська), оперативний контроль за своєчасним і якісним виконанням ними управлінських рішень; вивчає документи, які надходять з окружних прокуратур, готує зауваження чи пропозиції щодо їх якості.</w:t>
            </w:r>
          </w:p>
          <w:p w14:paraId="6C8F8F60" w14:textId="76CAD1E1" w:rsidR="002A3937" w:rsidRPr="00C015EA" w:rsidRDefault="002A3937" w:rsidP="00B5215C">
            <w:pPr>
              <w:spacing w:after="0" w:line="240" w:lineRule="auto"/>
              <w:ind w:firstLine="277"/>
              <w:jc w:val="both"/>
              <w:rPr>
                <w:rFonts w:ascii="Times New Roman" w:hAnsi="Times New Roman"/>
                <w:color w:val="000000" w:themeColor="text1"/>
                <w:sz w:val="28"/>
                <w:szCs w:val="28"/>
              </w:rPr>
            </w:pPr>
            <w:r w:rsidRPr="00C015EA">
              <w:rPr>
                <w:rFonts w:ascii="Times New Roman" w:hAnsi="Times New Roman"/>
                <w:color w:val="000000" w:themeColor="text1"/>
                <w:sz w:val="28"/>
                <w:szCs w:val="28"/>
              </w:rPr>
              <w:t>Здійсн</w:t>
            </w:r>
            <w:r w:rsidR="00B5215C">
              <w:rPr>
                <w:rFonts w:ascii="Times New Roman" w:hAnsi="Times New Roman"/>
                <w:color w:val="000000" w:themeColor="text1"/>
                <w:sz w:val="28"/>
                <w:szCs w:val="28"/>
              </w:rPr>
              <w:t>ює</w:t>
            </w:r>
            <w:r w:rsidRPr="00C015EA">
              <w:rPr>
                <w:rFonts w:ascii="Times New Roman" w:hAnsi="Times New Roman"/>
                <w:color w:val="000000" w:themeColor="text1"/>
                <w:sz w:val="28"/>
                <w:szCs w:val="28"/>
              </w:rPr>
              <w:t xml:space="preserve"> комплексу заходів з питань організації забезпечення особистого прийому громадян керівниками та працівниками структурних підрозділів обласної прокуратури, безпосередн</w:t>
            </w:r>
            <w:r w:rsidR="00B5215C">
              <w:rPr>
                <w:rFonts w:ascii="Times New Roman" w:hAnsi="Times New Roman"/>
                <w:color w:val="000000" w:themeColor="text1"/>
                <w:sz w:val="28"/>
                <w:szCs w:val="28"/>
              </w:rPr>
              <w:t>ьо</w:t>
            </w:r>
            <w:r w:rsidRPr="00C015EA">
              <w:rPr>
                <w:rFonts w:ascii="Times New Roman" w:hAnsi="Times New Roman"/>
                <w:color w:val="000000" w:themeColor="text1"/>
                <w:sz w:val="28"/>
                <w:szCs w:val="28"/>
              </w:rPr>
              <w:t xml:space="preserve"> здійсн</w:t>
            </w:r>
            <w:r w:rsidR="00B5215C">
              <w:rPr>
                <w:rFonts w:ascii="Times New Roman" w:hAnsi="Times New Roman"/>
                <w:color w:val="000000" w:themeColor="text1"/>
                <w:sz w:val="28"/>
                <w:szCs w:val="28"/>
              </w:rPr>
              <w:t>ює особистий</w:t>
            </w:r>
            <w:r w:rsidRPr="00C015EA">
              <w:rPr>
                <w:rFonts w:ascii="Times New Roman" w:hAnsi="Times New Roman"/>
                <w:color w:val="000000" w:themeColor="text1"/>
                <w:sz w:val="28"/>
                <w:szCs w:val="28"/>
              </w:rPr>
              <w:t xml:space="preserve"> прийом громадян; прийом звернень, що надійшли на телефон «гарячої лінії», веде їх облік та переда</w:t>
            </w:r>
            <w:r w:rsidR="0066501A">
              <w:rPr>
                <w:rFonts w:ascii="Times New Roman" w:hAnsi="Times New Roman"/>
                <w:color w:val="000000" w:themeColor="text1"/>
                <w:sz w:val="28"/>
                <w:szCs w:val="28"/>
              </w:rPr>
              <w:t>є</w:t>
            </w:r>
            <w:r w:rsidRPr="00C015EA">
              <w:rPr>
                <w:rFonts w:ascii="Times New Roman" w:hAnsi="Times New Roman"/>
                <w:color w:val="000000" w:themeColor="text1"/>
                <w:sz w:val="28"/>
                <w:szCs w:val="28"/>
              </w:rPr>
              <w:t xml:space="preserve"> для реєстрації в установленому порядку, забезпеч</w:t>
            </w:r>
            <w:r w:rsidR="0066501A">
              <w:rPr>
                <w:rFonts w:ascii="Times New Roman" w:hAnsi="Times New Roman"/>
                <w:color w:val="000000" w:themeColor="text1"/>
                <w:sz w:val="28"/>
                <w:szCs w:val="28"/>
              </w:rPr>
              <w:t>ую</w:t>
            </w:r>
            <w:r w:rsidRPr="00C015EA">
              <w:rPr>
                <w:rFonts w:ascii="Times New Roman" w:hAnsi="Times New Roman"/>
                <w:color w:val="000000" w:themeColor="text1"/>
                <w:sz w:val="28"/>
                <w:szCs w:val="28"/>
              </w:rPr>
              <w:t xml:space="preserve"> їх попередн</w:t>
            </w:r>
            <w:r w:rsidR="0066501A">
              <w:rPr>
                <w:rFonts w:ascii="Times New Roman" w:hAnsi="Times New Roman"/>
                <w:color w:val="000000" w:themeColor="text1"/>
                <w:sz w:val="28"/>
                <w:szCs w:val="28"/>
              </w:rPr>
              <w:t>ій</w:t>
            </w:r>
            <w:r w:rsidRPr="00C015EA">
              <w:rPr>
                <w:rFonts w:ascii="Times New Roman" w:hAnsi="Times New Roman"/>
                <w:color w:val="000000" w:themeColor="text1"/>
                <w:sz w:val="28"/>
                <w:szCs w:val="28"/>
              </w:rPr>
              <w:t xml:space="preserve"> розгляд; </w:t>
            </w:r>
            <w:r w:rsidR="0066501A">
              <w:rPr>
                <w:rFonts w:ascii="Times New Roman" w:hAnsi="Times New Roman"/>
                <w:color w:val="000000" w:themeColor="text1"/>
                <w:sz w:val="28"/>
                <w:szCs w:val="28"/>
              </w:rPr>
              <w:t>г</w:t>
            </w:r>
            <w:r w:rsidRPr="00C015EA">
              <w:rPr>
                <w:rFonts w:ascii="Times New Roman" w:hAnsi="Times New Roman"/>
                <w:color w:val="000000" w:themeColor="text1"/>
                <w:sz w:val="28"/>
                <w:szCs w:val="28"/>
              </w:rPr>
              <w:t>от</w:t>
            </w:r>
            <w:r w:rsidR="0066501A">
              <w:rPr>
                <w:rFonts w:ascii="Times New Roman" w:hAnsi="Times New Roman"/>
                <w:color w:val="000000" w:themeColor="text1"/>
                <w:sz w:val="28"/>
                <w:szCs w:val="28"/>
              </w:rPr>
              <w:t>ує</w:t>
            </w:r>
            <w:r w:rsidRPr="00C015EA">
              <w:rPr>
                <w:rFonts w:ascii="Times New Roman" w:hAnsi="Times New Roman"/>
                <w:color w:val="000000" w:themeColor="text1"/>
                <w:sz w:val="28"/>
                <w:szCs w:val="28"/>
              </w:rPr>
              <w:t xml:space="preserve"> проєкт</w:t>
            </w:r>
            <w:r w:rsidR="0066501A">
              <w:rPr>
                <w:rFonts w:ascii="Times New Roman" w:hAnsi="Times New Roman"/>
                <w:color w:val="000000" w:themeColor="text1"/>
                <w:sz w:val="28"/>
                <w:szCs w:val="28"/>
              </w:rPr>
              <w:t>и</w:t>
            </w:r>
            <w:r w:rsidRPr="00C015EA">
              <w:rPr>
                <w:rFonts w:ascii="Times New Roman" w:hAnsi="Times New Roman"/>
                <w:color w:val="000000" w:themeColor="text1"/>
                <w:sz w:val="28"/>
                <w:szCs w:val="28"/>
              </w:rPr>
              <w:t xml:space="preserve"> супровідних листів про скерування звернень за належністю до органів влади та контролю, підпорядкованих прокуратур; розгляд</w:t>
            </w:r>
            <w:r w:rsidR="0066501A">
              <w:rPr>
                <w:rFonts w:ascii="Times New Roman" w:hAnsi="Times New Roman"/>
                <w:color w:val="000000" w:themeColor="text1"/>
                <w:sz w:val="28"/>
                <w:szCs w:val="28"/>
              </w:rPr>
              <w:t>ає</w:t>
            </w:r>
            <w:r w:rsidRPr="00C015EA">
              <w:rPr>
                <w:rFonts w:ascii="Times New Roman" w:hAnsi="Times New Roman"/>
                <w:color w:val="000000" w:themeColor="text1"/>
                <w:sz w:val="28"/>
                <w:szCs w:val="28"/>
              </w:rPr>
              <w:t xml:space="preserve"> звернен</w:t>
            </w:r>
            <w:r w:rsidR="0066501A">
              <w:rPr>
                <w:rFonts w:ascii="Times New Roman" w:hAnsi="Times New Roman"/>
                <w:color w:val="000000" w:themeColor="text1"/>
                <w:sz w:val="28"/>
                <w:szCs w:val="28"/>
              </w:rPr>
              <w:t>ня</w:t>
            </w:r>
            <w:r w:rsidRPr="00C015EA">
              <w:rPr>
                <w:rFonts w:ascii="Times New Roman" w:hAnsi="Times New Roman"/>
                <w:color w:val="000000" w:themeColor="text1"/>
                <w:sz w:val="28"/>
                <w:szCs w:val="28"/>
              </w:rPr>
              <w:t xml:space="preserve"> та запит</w:t>
            </w:r>
            <w:r w:rsidR="0066501A">
              <w:rPr>
                <w:rFonts w:ascii="Times New Roman" w:hAnsi="Times New Roman"/>
                <w:color w:val="000000" w:themeColor="text1"/>
                <w:sz w:val="28"/>
                <w:szCs w:val="28"/>
              </w:rPr>
              <w:t>и</w:t>
            </w:r>
            <w:r w:rsidRPr="00C015EA">
              <w:rPr>
                <w:rFonts w:ascii="Times New Roman" w:hAnsi="Times New Roman"/>
                <w:color w:val="000000" w:themeColor="text1"/>
                <w:sz w:val="28"/>
                <w:szCs w:val="28"/>
              </w:rPr>
              <w:t xml:space="preserve"> по суті; узагальн</w:t>
            </w:r>
            <w:r w:rsidR="0066501A">
              <w:rPr>
                <w:rFonts w:ascii="Times New Roman" w:hAnsi="Times New Roman"/>
                <w:color w:val="000000" w:themeColor="text1"/>
                <w:sz w:val="28"/>
                <w:szCs w:val="28"/>
              </w:rPr>
              <w:t>ює стан</w:t>
            </w:r>
            <w:r w:rsidRPr="00C015EA">
              <w:rPr>
                <w:rFonts w:ascii="Times New Roman" w:hAnsi="Times New Roman"/>
                <w:color w:val="000000" w:themeColor="text1"/>
                <w:sz w:val="28"/>
                <w:szCs w:val="28"/>
              </w:rPr>
              <w:t xml:space="preserve"> роботи на вказаних напрямках.</w:t>
            </w:r>
          </w:p>
          <w:p w14:paraId="23B6DA1A" w14:textId="07FD9F71" w:rsidR="002A3937" w:rsidRPr="00C015EA" w:rsidRDefault="002A3937" w:rsidP="002A3937">
            <w:pPr>
              <w:widowControl w:val="0"/>
              <w:spacing w:after="0"/>
              <w:ind w:firstLine="277"/>
              <w:jc w:val="both"/>
              <w:rPr>
                <w:rFonts w:ascii="Times New Roman" w:hAnsi="Times New Roman"/>
                <w:sz w:val="28"/>
                <w:szCs w:val="28"/>
                <w:shd w:val="clear" w:color="auto" w:fill="FFFFFF"/>
              </w:rPr>
            </w:pPr>
            <w:r w:rsidRPr="00C015EA">
              <w:rPr>
                <w:rFonts w:ascii="Times New Roman" w:hAnsi="Times New Roman"/>
                <w:sz w:val="28"/>
                <w:szCs w:val="28"/>
                <w:shd w:val="clear" w:color="auto" w:fill="FFFFFF"/>
              </w:rPr>
              <w:t xml:space="preserve">Вивчає проблемні питання в організації роботи з розгляду звернень та запитів у межах компетентності відділу, готує пропозиції щодо шляхів їх вирішення, ініціює вжиття заходів щодо усунення виявлених недоліків; </w:t>
            </w:r>
            <w:r w:rsidRPr="00C015EA">
              <w:rPr>
                <w:rFonts w:ascii="Times New Roman" w:hAnsi="Times New Roman"/>
                <w:sz w:val="28"/>
                <w:szCs w:val="28"/>
                <w:shd w:val="clear" w:color="auto" w:fill="FFFFFF"/>
              </w:rPr>
              <w:lastRenderedPageBreak/>
              <w:t>узагальнює судову практику з цих питань.</w:t>
            </w:r>
          </w:p>
          <w:p w14:paraId="27DA6D19" w14:textId="5B8CC3F8" w:rsidR="002A3937" w:rsidRPr="00C015EA" w:rsidRDefault="002A3937" w:rsidP="002A3937">
            <w:pPr>
              <w:widowControl w:val="0"/>
              <w:spacing w:after="0"/>
              <w:ind w:firstLine="277"/>
              <w:jc w:val="both"/>
              <w:rPr>
                <w:rFonts w:ascii="Times New Roman" w:hAnsi="Times New Roman"/>
                <w:sz w:val="28"/>
                <w:szCs w:val="28"/>
              </w:rPr>
            </w:pPr>
            <w:r w:rsidRPr="00C015EA">
              <w:rPr>
                <w:rFonts w:ascii="Times New Roman" w:hAnsi="Times New Roman"/>
                <w:sz w:val="28"/>
                <w:szCs w:val="28"/>
              </w:rPr>
              <w:t>Забезпеч</w:t>
            </w:r>
            <w:r w:rsidR="0066501A">
              <w:rPr>
                <w:rFonts w:ascii="Times New Roman" w:hAnsi="Times New Roman"/>
                <w:sz w:val="28"/>
                <w:szCs w:val="28"/>
              </w:rPr>
              <w:t>ує</w:t>
            </w:r>
            <w:r w:rsidRPr="00C015EA">
              <w:rPr>
                <w:rFonts w:ascii="Times New Roman" w:hAnsi="Times New Roman"/>
                <w:sz w:val="28"/>
                <w:szCs w:val="28"/>
              </w:rPr>
              <w:t xml:space="preserve"> підготовк</w:t>
            </w:r>
            <w:r w:rsidR="0066501A">
              <w:rPr>
                <w:rFonts w:ascii="Times New Roman" w:hAnsi="Times New Roman"/>
                <w:sz w:val="28"/>
                <w:szCs w:val="28"/>
              </w:rPr>
              <w:t>у</w:t>
            </w:r>
            <w:r w:rsidRPr="00C015EA">
              <w:rPr>
                <w:rFonts w:ascii="Times New Roman" w:hAnsi="Times New Roman"/>
                <w:sz w:val="28"/>
                <w:szCs w:val="28"/>
              </w:rPr>
              <w:t xml:space="preserve"> проєктів організаційно-розпорядчих, службових документів з питань, що належать до компетенції відділу, проєктів службових листів, у тому числі інформаційного та орієнтовного характеру, листів із зауваженнями.</w:t>
            </w:r>
          </w:p>
          <w:p w14:paraId="25B81C74" w14:textId="5EEC2FFE" w:rsidR="002A3937" w:rsidRPr="00C015EA" w:rsidRDefault="002A3937" w:rsidP="002A3937">
            <w:pPr>
              <w:widowControl w:val="0"/>
              <w:spacing w:after="0"/>
              <w:ind w:firstLine="277"/>
              <w:jc w:val="both"/>
              <w:rPr>
                <w:rFonts w:ascii="Times New Roman" w:hAnsi="Times New Roman"/>
                <w:sz w:val="28"/>
                <w:szCs w:val="28"/>
              </w:rPr>
            </w:pPr>
            <w:r w:rsidRPr="00C015EA">
              <w:rPr>
                <w:rFonts w:ascii="Times New Roman" w:hAnsi="Times New Roman"/>
                <w:sz w:val="28"/>
                <w:szCs w:val="28"/>
              </w:rPr>
              <w:t>За дорученням керівництва бере участь у проведенні перевірок у структурних підрозділах обласної прокуратури, окружних прокуратурах, наданні практичної допомоги їх керівникам, контролює усунення встановлених недоліків. Виконує інші доручення начальника відділу та керівництва обласної прокуратури.</w:t>
            </w:r>
          </w:p>
          <w:p w14:paraId="25FA1385" w14:textId="5C397E17" w:rsidR="002A3937" w:rsidRPr="00C015EA" w:rsidRDefault="002A3937" w:rsidP="002A3937">
            <w:pPr>
              <w:widowControl w:val="0"/>
              <w:spacing w:after="0"/>
              <w:ind w:firstLine="277"/>
              <w:jc w:val="both"/>
              <w:rPr>
                <w:rFonts w:ascii="Times New Roman" w:hAnsi="Times New Roman"/>
                <w:sz w:val="28"/>
                <w:szCs w:val="28"/>
              </w:rPr>
            </w:pPr>
            <w:r w:rsidRPr="00C015EA">
              <w:rPr>
                <w:rFonts w:ascii="Times New Roman" w:hAnsi="Times New Roman"/>
                <w:sz w:val="28"/>
                <w:szCs w:val="28"/>
              </w:rPr>
              <w:t>Здійснює прийом запитувачів інформації, надає консультації та допомогу під час оформлення запитів, готує проєкти відповідей запитувачам інформації, здійснює загальний контроль за своєчасністю оприлюднення інформації у формі відкритих даних, розпорядником яких є обласна прокуратура та окружні прокуратури, на вебсайті обласної прокуратури та Єдиному державному веб</w:t>
            </w:r>
            <w:r w:rsidR="00C015EA">
              <w:rPr>
                <w:rFonts w:ascii="Times New Roman" w:hAnsi="Times New Roman"/>
                <w:sz w:val="28"/>
                <w:szCs w:val="28"/>
              </w:rPr>
              <w:t xml:space="preserve"> </w:t>
            </w:r>
            <w:r w:rsidRPr="00C015EA">
              <w:rPr>
                <w:rFonts w:ascii="Times New Roman" w:hAnsi="Times New Roman"/>
                <w:sz w:val="28"/>
                <w:szCs w:val="28"/>
              </w:rPr>
              <w:t>порталі відкритих даних.</w:t>
            </w:r>
          </w:p>
          <w:p w14:paraId="04996241" w14:textId="48801AD6" w:rsidR="002A3937" w:rsidRPr="00C015EA" w:rsidRDefault="002A3937" w:rsidP="002A3937">
            <w:pPr>
              <w:widowControl w:val="0"/>
              <w:spacing w:after="0"/>
              <w:ind w:firstLine="277"/>
              <w:jc w:val="both"/>
              <w:rPr>
                <w:rFonts w:ascii="Times New Roman" w:hAnsi="Times New Roman"/>
                <w:sz w:val="28"/>
                <w:szCs w:val="28"/>
              </w:rPr>
            </w:pPr>
            <w:r w:rsidRPr="00C015EA">
              <w:rPr>
                <w:rFonts w:ascii="Times New Roman" w:hAnsi="Times New Roman"/>
                <w:sz w:val="28"/>
                <w:szCs w:val="28"/>
              </w:rPr>
              <w:t>Здійснює підготовку інформаційних та аналітичних матеріалів з питань діяльності відділу організації прийому громадян, розгляду звернень та запитів Вінницької обласної прокуратури, забезпечує участь у підготовці та проведенні навчально-методичних заходів, розробленні методичних рекомендацій і стажуванні працівників окружних прокуратур, ведення обліку виконаної роботи.</w:t>
            </w:r>
          </w:p>
          <w:p w14:paraId="7FE7F904" w14:textId="77777777" w:rsidR="002A3937" w:rsidRPr="00C015EA" w:rsidRDefault="002A3937" w:rsidP="002A3937">
            <w:pPr>
              <w:widowControl w:val="0"/>
              <w:spacing w:after="0"/>
              <w:jc w:val="both"/>
              <w:rPr>
                <w:rFonts w:ascii="Times New Roman" w:hAnsi="Times New Roman"/>
                <w:sz w:val="28"/>
                <w:szCs w:val="28"/>
              </w:rPr>
            </w:pPr>
            <w:r w:rsidRPr="00C015EA">
              <w:rPr>
                <w:rFonts w:ascii="Times New Roman" w:hAnsi="Times New Roman"/>
                <w:sz w:val="28"/>
                <w:szCs w:val="28"/>
              </w:rPr>
              <w:t>За дорученням керівництва Вінницької обласної прокуратури, забезпечує участь в судах при розгляді справ (в порядку адміністративного та кримінального судочинства) у яких стороною або третьою особою є Вінницька обласна прокуратура, за скаргами громадян щодо порушень під час розгляду звернень та запитів на інформацію.</w:t>
            </w:r>
          </w:p>
          <w:p w14:paraId="75924E4B" w14:textId="29623F62" w:rsidR="002A3937" w:rsidRPr="00C015EA" w:rsidRDefault="0066501A" w:rsidP="002A3937">
            <w:pPr>
              <w:widowControl w:val="0"/>
              <w:spacing w:after="0"/>
              <w:ind w:firstLine="277"/>
              <w:jc w:val="both"/>
              <w:rPr>
                <w:rFonts w:ascii="Times New Roman" w:hAnsi="Times New Roman"/>
                <w:sz w:val="28"/>
                <w:szCs w:val="28"/>
              </w:rPr>
            </w:pPr>
            <w:r>
              <w:rPr>
                <w:rFonts w:ascii="Times New Roman" w:hAnsi="Times New Roman"/>
                <w:sz w:val="28"/>
                <w:szCs w:val="28"/>
              </w:rPr>
              <w:t>Г</w:t>
            </w:r>
            <w:r w:rsidR="002A3937" w:rsidRPr="00C015EA">
              <w:rPr>
                <w:rFonts w:ascii="Times New Roman" w:hAnsi="Times New Roman"/>
                <w:sz w:val="28"/>
                <w:szCs w:val="28"/>
              </w:rPr>
              <w:t>от</w:t>
            </w:r>
            <w:r>
              <w:rPr>
                <w:rFonts w:ascii="Times New Roman" w:hAnsi="Times New Roman"/>
                <w:sz w:val="28"/>
                <w:szCs w:val="28"/>
              </w:rPr>
              <w:t>ує</w:t>
            </w:r>
            <w:r w:rsidR="002A3937" w:rsidRPr="00C015EA">
              <w:rPr>
                <w:rFonts w:ascii="Times New Roman" w:hAnsi="Times New Roman"/>
                <w:sz w:val="28"/>
                <w:szCs w:val="28"/>
              </w:rPr>
              <w:t xml:space="preserve"> проєкт</w:t>
            </w:r>
            <w:r>
              <w:rPr>
                <w:rFonts w:ascii="Times New Roman" w:hAnsi="Times New Roman"/>
                <w:sz w:val="28"/>
                <w:szCs w:val="28"/>
              </w:rPr>
              <w:t>и</w:t>
            </w:r>
            <w:r w:rsidR="002A3937" w:rsidRPr="00C015EA">
              <w:rPr>
                <w:rFonts w:ascii="Times New Roman" w:hAnsi="Times New Roman"/>
                <w:sz w:val="28"/>
                <w:szCs w:val="28"/>
              </w:rPr>
              <w:t xml:space="preserve"> заперечень на оскарження </w:t>
            </w:r>
            <w:r w:rsidR="002A3937" w:rsidRPr="00C015EA">
              <w:rPr>
                <w:rFonts w:ascii="Times New Roman" w:hAnsi="Times New Roman"/>
                <w:sz w:val="28"/>
                <w:szCs w:val="28"/>
              </w:rPr>
              <w:lastRenderedPageBreak/>
              <w:t>фізичними та юридичними особами у судовому порядку рішень, дій чи бездіяльності працівників відділу з питань розгляду звернень та запитів на публічну інформацію. За дорученням керівництва обласної прокуратури забезпеч</w:t>
            </w:r>
            <w:r>
              <w:rPr>
                <w:rFonts w:ascii="Times New Roman" w:hAnsi="Times New Roman"/>
                <w:sz w:val="28"/>
                <w:szCs w:val="28"/>
              </w:rPr>
              <w:t>ує</w:t>
            </w:r>
            <w:r w:rsidR="002A3937" w:rsidRPr="00C015EA">
              <w:rPr>
                <w:rFonts w:ascii="Times New Roman" w:hAnsi="Times New Roman"/>
                <w:sz w:val="28"/>
                <w:szCs w:val="28"/>
              </w:rPr>
              <w:t xml:space="preserve"> участ</w:t>
            </w:r>
            <w:r>
              <w:rPr>
                <w:rFonts w:ascii="Times New Roman" w:hAnsi="Times New Roman"/>
                <w:sz w:val="28"/>
                <w:szCs w:val="28"/>
              </w:rPr>
              <w:t>ь</w:t>
            </w:r>
            <w:r w:rsidR="002A3937" w:rsidRPr="00C015EA">
              <w:rPr>
                <w:rFonts w:ascii="Times New Roman" w:hAnsi="Times New Roman"/>
                <w:sz w:val="28"/>
                <w:szCs w:val="28"/>
              </w:rPr>
              <w:t xml:space="preserve"> в суді під час розгляду таких скарг, вивч</w:t>
            </w:r>
            <w:r>
              <w:rPr>
                <w:rFonts w:ascii="Times New Roman" w:hAnsi="Times New Roman"/>
                <w:sz w:val="28"/>
                <w:szCs w:val="28"/>
              </w:rPr>
              <w:t>ає</w:t>
            </w:r>
            <w:r w:rsidR="002A3937" w:rsidRPr="00C015EA">
              <w:rPr>
                <w:rFonts w:ascii="Times New Roman" w:hAnsi="Times New Roman"/>
                <w:sz w:val="28"/>
                <w:szCs w:val="28"/>
              </w:rPr>
              <w:t xml:space="preserve"> та застос</w:t>
            </w:r>
            <w:r>
              <w:rPr>
                <w:rFonts w:ascii="Times New Roman" w:hAnsi="Times New Roman"/>
                <w:sz w:val="28"/>
                <w:szCs w:val="28"/>
              </w:rPr>
              <w:t>овує</w:t>
            </w:r>
            <w:r w:rsidR="002A3937" w:rsidRPr="00C015EA">
              <w:rPr>
                <w:rFonts w:ascii="Times New Roman" w:hAnsi="Times New Roman"/>
                <w:sz w:val="28"/>
                <w:szCs w:val="28"/>
              </w:rPr>
              <w:t xml:space="preserve"> в роботі судов</w:t>
            </w:r>
            <w:r>
              <w:rPr>
                <w:rFonts w:ascii="Times New Roman" w:hAnsi="Times New Roman"/>
                <w:sz w:val="28"/>
                <w:szCs w:val="28"/>
              </w:rPr>
              <w:t>у</w:t>
            </w:r>
            <w:r w:rsidR="002A3937" w:rsidRPr="00C015EA">
              <w:rPr>
                <w:rFonts w:ascii="Times New Roman" w:hAnsi="Times New Roman"/>
                <w:sz w:val="28"/>
                <w:szCs w:val="28"/>
              </w:rPr>
              <w:t xml:space="preserve"> практик</w:t>
            </w:r>
            <w:r>
              <w:rPr>
                <w:rFonts w:ascii="Times New Roman" w:hAnsi="Times New Roman"/>
                <w:sz w:val="28"/>
                <w:szCs w:val="28"/>
              </w:rPr>
              <w:t>у</w:t>
            </w:r>
            <w:r w:rsidR="002A3937" w:rsidRPr="00C015EA">
              <w:rPr>
                <w:rFonts w:ascii="Times New Roman" w:hAnsi="Times New Roman"/>
                <w:sz w:val="28"/>
                <w:szCs w:val="28"/>
              </w:rPr>
              <w:t xml:space="preserve"> з цих питань.</w:t>
            </w:r>
          </w:p>
          <w:p w14:paraId="6282C5D4" w14:textId="53800567" w:rsidR="002A3937" w:rsidRPr="00C015EA" w:rsidRDefault="002A3937" w:rsidP="002A3937">
            <w:pPr>
              <w:widowControl w:val="0"/>
              <w:spacing w:after="0"/>
              <w:ind w:firstLine="277"/>
              <w:jc w:val="both"/>
              <w:rPr>
                <w:rFonts w:ascii="Times New Roman" w:hAnsi="Times New Roman"/>
                <w:sz w:val="28"/>
                <w:szCs w:val="28"/>
              </w:rPr>
            </w:pPr>
            <w:r w:rsidRPr="00C015EA">
              <w:rPr>
                <w:rFonts w:ascii="Times New Roman" w:hAnsi="Times New Roman"/>
                <w:sz w:val="28"/>
                <w:szCs w:val="28"/>
              </w:rPr>
              <w:t xml:space="preserve">Забезпечує підготовку матеріалів для висвітлення у </w:t>
            </w:r>
            <w:r w:rsidR="0066501A">
              <w:rPr>
                <w:rFonts w:ascii="Times New Roman" w:hAnsi="Times New Roman"/>
                <w:sz w:val="28"/>
                <w:szCs w:val="28"/>
              </w:rPr>
              <w:t>медіа</w:t>
            </w:r>
            <w:r w:rsidRPr="00C015EA">
              <w:rPr>
                <w:rFonts w:ascii="Times New Roman" w:hAnsi="Times New Roman"/>
                <w:sz w:val="28"/>
                <w:szCs w:val="28"/>
              </w:rPr>
              <w:t xml:space="preserve"> та на вебсайті Вінницької обласної прокуратури щодо результатів діяльності органів </w:t>
            </w:r>
            <w:r w:rsidR="0066501A">
              <w:rPr>
                <w:rFonts w:ascii="Times New Roman" w:hAnsi="Times New Roman"/>
                <w:sz w:val="28"/>
                <w:szCs w:val="28"/>
              </w:rPr>
              <w:t xml:space="preserve">обласної </w:t>
            </w:r>
            <w:r w:rsidRPr="00C015EA">
              <w:rPr>
                <w:rFonts w:ascii="Times New Roman" w:hAnsi="Times New Roman"/>
                <w:sz w:val="28"/>
                <w:szCs w:val="28"/>
              </w:rPr>
              <w:t>прокуратури по розгляду звернень і запитів, реального поновлення прав громадян, організації особистого прийому. Веде облік виконаної роботи, накопичує і систематизує матеріали, інформацію, статистичні дані, необхідні для виконання покладених завдань на відділ.</w:t>
            </w:r>
          </w:p>
          <w:p w14:paraId="4C55A6A7" w14:textId="4132C4EA" w:rsidR="00D779EC" w:rsidRPr="00C015EA" w:rsidRDefault="00F61E8A" w:rsidP="0066501A">
            <w:pPr>
              <w:widowControl w:val="0"/>
              <w:spacing w:after="0"/>
              <w:ind w:firstLine="277"/>
              <w:jc w:val="both"/>
              <w:rPr>
                <w:rFonts w:ascii="Times New Roman" w:eastAsia="Times New Roman" w:hAnsi="Times New Roman"/>
                <w:sz w:val="28"/>
                <w:szCs w:val="28"/>
              </w:rPr>
            </w:pPr>
            <w:r w:rsidRPr="00C015EA">
              <w:rPr>
                <w:rFonts w:ascii="Times New Roman" w:hAnsi="Times New Roman"/>
                <w:sz w:val="28"/>
                <w:szCs w:val="28"/>
              </w:rPr>
              <w:t>Веде облік результатів розгляду звернень, поданих під час досудового розслідування в порядку та в межах, передбачених кримінальним процесуальним законодавством, дотримання строків та порядку їх вирішення, створ</w:t>
            </w:r>
            <w:r w:rsidR="0066501A">
              <w:rPr>
                <w:rFonts w:ascii="Times New Roman" w:hAnsi="Times New Roman"/>
                <w:sz w:val="28"/>
                <w:szCs w:val="28"/>
              </w:rPr>
              <w:t>ює</w:t>
            </w:r>
            <w:r w:rsidRPr="00C015EA">
              <w:rPr>
                <w:rFonts w:ascii="Times New Roman" w:hAnsi="Times New Roman"/>
                <w:sz w:val="28"/>
                <w:szCs w:val="28"/>
              </w:rPr>
              <w:t xml:space="preserve"> відповідн</w:t>
            </w:r>
            <w:r w:rsidR="0066501A">
              <w:rPr>
                <w:rFonts w:ascii="Times New Roman" w:hAnsi="Times New Roman"/>
                <w:sz w:val="28"/>
                <w:szCs w:val="28"/>
              </w:rPr>
              <w:t>у</w:t>
            </w:r>
            <w:r w:rsidRPr="00C015EA">
              <w:rPr>
                <w:rFonts w:ascii="Times New Roman" w:hAnsi="Times New Roman"/>
                <w:sz w:val="28"/>
                <w:szCs w:val="28"/>
              </w:rPr>
              <w:t xml:space="preserve"> баз</w:t>
            </w:r>
            <w:r w:rsidR="0066501A">
              <w:rPr>
                <w:rFonts w:ascii="Times New Roman" w:hAnsi="Times New Roman"/>
                <w:sz w:val="28"/>
                <w:szCs w:val="28"/>
              </w:rPr>
              <w:t>у</w:t>
            </w:r>
            <w:r w:rsidRPr="00C015EA">
              <w:rPr>
                <w:rFonts w:ascii="Times New Roman" w:hAnsi="Times New Roman"/>
                <w:sz w:val="28"/>
                <w:szCs w:val="28"/>
              </w:rPr>
              <w:t xml:space="preserve"> даних.</w:t>
            </w:r>
          </w:p>
        </w:tc>
      </w:tr>
      <w:tr w:rsidR="00B44F10" w:rsidRPr="009325E0" w14:paraId="4D2E730B" w14:textId="77777777" w:rsidTr="00FE471F">
        <w:trPr>
          <w:trHeight w:val="2057"/>
        </w:trPr>
        <w:tc>
          <w:tcPr>
            <w:tcW w:w="4250" w:type="dxa"/>
            <w:gridSpan w:val="2"/>
            <w:tcBorders>
              <w:top w:val="single" w:sz="2" w:space="0" w:color="auto"/>
              <w:left w:val="single" w:sz="2" w:space="0" w:color="auto"/>
              <w:bottom w:val="single" w:sz="2" w:space="0" w:color="auto"/>
              <w:right w:val="single" w:sz="2" w:space="0" w:color="auto"/>
            </w:tcBorders>
          </w:tcPr>
          <w:p w14:paraId="1A2CB735" w14:textId="77777777" w:rsidR="00D779EC" w:rsidRPr="009325E0" w:rsidRDefault="00D779EC" w:rsidP="00A62BC1">
            <w:pPr>
              <w:spacing w:after="0" w:line="240" w:lineRule="auto"/>
              <w:jc w:val="both"/>
              <w:rPr>
                <w:rFonts w:ascii="Times New Roman" w:hAnsi="Times New Roman"/>
                <w:b/>
                <w:sz w:val="28"/>
                <w:szCs w:val="28"/>
              </w:rPr>
            </w:pPr>
            <w:r w:rsidRPr="009325E0">
              <w:rPr>
                <w:rFonts w:ascii="Times New Roman" w:hAnsi="Times New Roman"/>
                <w:b/>
                <w:sz w:val="28"/>
                <w:szCs w:val="28"/>
              </w:rPr>
              <w:lastRenderedPageBreak/>
              <w:t xml:space="preserve">Умови оплати праці </w:t>
            </w:r>
          </w:p>
        </w:tc>
        <w:tc>
          <w:tcPr>
            <w:tcW w:w="5665" w:type="dxa"/>
            <w:tcBorders>
              <w:top w:val="single" w:sz="2" w:space="0" w:color="auto"/>
              <w:left w:val="single" w:sz="2" w:space="0" w:color="auto"/>
              <w:bottom w:val="single" w:sz="2" w:space="0" w:color="auto"/>
              <w:right w:val="single" w:sz="2" w:space="0" w:color="auto"/>
            </w:tcBorders>
          </w:tcPr>
          <w:p w14:paraId="407D1A1C" w14:textId="37D23A7F" w:rsidR="00714620" w:rsidRPr="009325E0" w:rsidRDefault="00E07148" w:rsidP="00714620">
            <w:pPr>
              <w:spacing w:after="0"/>
              <w:jc w:val="both"/>
              <w:rPr>
                <w:rFonts w:ascii="Times New Roman" w:hAnsi="Times New Roman"/>
                <w:sz w:val="28"/>
                <w:szCs w:val="28"/>
              </w:rPr>
            </w:pPr>
            <w:r w:rsidRPr="009325E0">
              <w:rPr>
                <w:rFonts w:ascii="Times New Roman" w:hAnsi="Times New Roman"/>
                <w:sz w:val="28"/>
                <w:szCs w:val="28"/>
              </w:rPr>
              <w:t xml:space="preserve"> - посадовий оклад – </w:t>
            </w:r>
            <w:r w:rsidR="00666119" w:rsidRPr="00666119">
              <w:rPr>
                <w:rFonts w:ascii="Times New Roman" w:hAnsi="Times New Roman"/>
                <w:sz w:val="28"/>
                <w:szCs w:val="28"/>
              </w:rPr>
              <w:t>20795</w:t>
            </w:r>
            <w:r w:rsidR="00714620" w:rsidRPr="00666119">
              <w:rPr>
                <w:rFonts w:ascii="Times New Roman" w:hAnsi="Times New Roman"/>
                <w:sz w:val="28"/>
                <w:szCs w:val="28"/>
              </w:rPr>
              <w:t>,00 грн.;</w:t>
            </w:r>
          </w:p>
          <w:p w14:paraId="5D637FE6" w14:textId="7BE54BA6" w:rsidR="00D779EC" w:rsidRPr="009325E0" w:rsidRDefault="001D6E0F" w:rsidP="00714620">
            <w:pPr>
              <w:spacing w:after="0"/>
              <w:jc w:val="both"/>
              <w:rPr>
                <w:rFonts w:ascii="Times New Roman" w:hAnsi="Times New Roman"/>
                <w:sz w:val="28"/>
                <w:szCs w:val="28"/>
              </w:rPr>
            </w:pPr>
            <w:r w:rsidRPr="00C64C7E">
              <w:rPr>
                <w:rFonts w:ascii="Times New Roman" w:hAnsi="Times New Roman"/>
                <w:color w:val="000000" w:themeColor="text1"/>
                <w:sz w:val="28"/>
                <w:szCs w:val="28"/>
              </w:rPr>
              <w:t xml:space="preserve">надбавки, доплати, премії та </w:t>
            </w:r>
            <w:r w:rsidRPr="00E9785D">
              <w:rPr>
                <w:rFonts w:ascii="Times New Roman" w:hAnsi="Times New Roman"/>
                <w:sz w:val="28"/>
                <w:szCs w:val="28"/>
              </w:rPr>
              <w:t xml:space="preserve">компенсації </w:t>
            </w:r>
            <w:r>
              <w:rPr>
                <w:rFonts w:ascii="Times New Roman" w:hAnsi="Times New Roman"/>
                <w:sz w:val="28"/>
                <w:szCs w:val="28"/>
              </w:rPr>
              <w:t xml:space="preserve">  </w:t>
            </w:r>
            <w:r w:rsidRPr="00E9785D">
              <w:rPr>
                <w:rFonts w:ascii="Times New Roman" w:hAnsi="Times New Roman"/>
                <w:sz w:val="28"/>
                <w:szCs w:val="28"/>
              </w:rPr>
              <w:t>відповідно до статей 50-52 Закону України «Про державну службу», Закону України «Про Державний бюджет України</w:t>
            </w:r>
            <w:r>
              <w:rPr>
                <w:rFonts w:ascii="Times New Roman" w:hAnsi="Times New Roman"/>
                <w:sz w:val="28"/>
                <w:szCs w:val="28"/>
              </w:rPr>
              <w:t xml:space="preserve"> </w:t>
            </w:r>
            <w:r w:rsidRPr="00E9785D">
              <w:rPr>
                <w:rFonts w:ascii="Times New Roman" w:hAnsi="Times New Roman"/>
                <w:sz w:val="28"/>
                <w:szCs w:val="28"/>
              </w:rPr>
              <w:t>на 202</w:t>
            </w:r>
            <w:r w:rsidR="006053FE">
              <w:rPr>
                <w:rFonts w:ascii="Times New Roman" w:hAnsi="Times New Roman"/>
                <w:sz w:val="28"/>
                <w:szCs w:val="28"/>
              </w:rPr>
              <w:t>5</w:t>
            </w:r>
            <w:r w:rsidRPr="00E9785D">
              <w:rPr>
                <w:rFonts w:ascii="Times New Roman" w:hAnsi="Times New Roman"/>
                <w:sz w:val="28"/>
                <w:szCs w:val="28"/>
              </w:rPr>
              <w:t xml:space="preserve"> рік», постанов Кабінету Міністрів України</w:t>
            </w:r>
            <w:r>
              <w:rPr>
                <w:rFonts w:ascii="Times New Roman" w:hAnsi="Times New Roman"/>
                <w:sz w:val="28"/>
                <w:szCs w:val="28"/>
              </w:rPr>
              <w:t xml:space="preserve">                           </w:t>
            </w:r>
            <w:r w:rsidRPr="00E9785D">
              <w:rPr>
                <w:rFonts w:ascii="Times New Roman" w:hAnsi="Times New Roman"/>
                <w:sz w:val="28"/>
                <w:szCs w:val="28"/>
              </w:rPr>
              <w:t xml:space="preserve">від 18 січня 2017 року № 15 «Питання оплати праці працівників державних органів», </w:t>
            </w:r>
            <w:r>
              <w:rPr>
                <w:rFonts w:ascii="Times New Roman" w:hAnsi="Times New Roman"/>
                <w:sz w:val="28"/>
                <w:szCs w:val="28"/>
              </w:rPr>
              <w:t xml:space="preserve">                     </w:t>
            </w:r>
            <w:r w:rsidRPr="00E9785D">
              <w:rPr>
                <w:rFonts w:ascii="Times New Roman" w:hAnsi="Times New Roman"/>
                <w:sz w:val="28"/>
                <w:szCs w:val="28"/>
              </w:rPr>
              <w:t>від 29 грудня 2023 року № 1409 «Питання оплати праці державних службовців на основі класифікації посад у 202</w:t>
            </w:r>
            <w:r w:rsidR="006053FE">
              <w:rPr>
                <w:rFonts w:ascii="Times New Roman" w:hAnsi="Times New Roman"/>
                <w:sz w:val="28"/>
                <w:szCs w:val="28"/>
              </w:rPr>
              <w:t>5</w:t>
            </w:r>
            <w:r w:rsidRPr="00E9785D">
              <w:rPr>
                <w:rFonts w:ascii="Times New Roman" w:hAnsi="Times New Roman"/>
                <w:sz w:val="28"/>
                <w:szCs w:val="28"/>
              </w:rPr>
              <w:t xml:space="preserve"> році»</w:t>
            </w:r>
          </w:p>
        </w:tc>
      </w:tr>
      <w:tr w:rsidR="00B44F10" w:rsidRPr="009325E0" w14:paraId="194D2E32" w14:textId="77777777" w:rsidTr="00FE471F">
        <w:trPr>
          <w:trHeight w:val="538"/>
        </w:trPr>
        <w:tc>
          <w:tcPr>
            <w:tcW w:w="4250" w:type="dxa"/>
            <w:gridSpan w:val="2"/>
            <w:tcBorders>
              <w:top w:val="single" w:sz="2" w:space="0" w:color="auto"/>
              <w:left w:val="single" w:sz="2" w:space="0" w:color="auto"/>
              <w:bottom w:val="single" w:sz="2" w:space="0" w:color="auto"/>
              <w:right w:val="single" w:sz="2" w:space="0" w:color="auto"/>
            </w:tcBorders>
          </w:tcPr>
          <w:p w14:paraId="0A005AB2" w14:textId="77777777" w:rsidR="00D779EC" w:rsidRPr="009325E0" w:rsidRDefault="00D779EC" w:rsidP="00DD3E4D">
            <w:pPr>
              <w:spacing w:after="0" w:line="240" w:lineRule="auto"/>
              <w:jc w:val="both"/>
              <w:rPr>
                <w:rFonts w:ascii="Times New Roman" w:hAnsi="Times New Roman"/>
                <w:b/>
                <w:sz w:val="28"/>
                <w:szCs w:val="28"/>
              </w:rPr>
            </w:pPr>
            <w:r w:rsidRPr="009325E0">
              <w:rPr>
                <w:rFonts w:ascii="Times New Roman" w:hAnsi="Times New Roman"/>
                <w:b/>
                <w:sz w:val="28"/>
                <w:szCs w:val="28"/>
              </w:rPr>
              <w:t xml:space="preserve">Інформація про строковість </w:t>
            </w:r>
            <w:r w:rsidR="0091376A" w:rsidRPr="009325E0">
              <w:rPr>
                <w:rFonts w:ascii="Times New Roman" w:hAnsi="Times New Roman"/>
                <w:b/>
                <w:sz w:val="28"/>
                <w:szCs w:val="28"/>
              </w:rPr>
              <w:t xml:space="preserve">чи безстроковість </w:t>
            </w:r>
            <w:r w:rsidRPr="009325E0">
              <w:rPr>
                <w:rFonts w:ascii="Times New Roman" w:hAnsi="Times New Roman"/>
                <w:b/>
                <w:sz w:val="28"/>
                <w:szCs w:val="28"/>
              </w:rPr>
              <w:t xml:space="preserve">призначення на посаду </w:t>
            </w:r>
          </w:p>
          <w:p w14:paraId="4AA40F24" w14:textId="77777777" w:rsidR="00D779EC" w:rsidRPr="009325E0" w:rsidRDefault="00D779EC" w:rsidP="00DD3E4D">
            <w:pPr>
              <w:spacing w:after="0" w:line="240" w:lineRule="auto"/>
              <w:jc w:val="both"/>
              <w:rPr>
                <w:rFonts w:ascii="Times New Roman" w:hAnsi="Times New Roman"/>
                <w:b/>
                <w:sz w:val="28"/>
                <w:szCs w:val="28"/>
              </w:rPr>
            </w:pPr>
          </w:p>
          <w:p w14:paraId="12E5C5ED" w14:textId="77777777" w:rsidR="00D779EC" w:rsidRPr="009325E0" w:rsidRDefault="00D779EC" w:rsidP="00DD3E4D">
            <w:pPr>
              <w:spacing w:after="0" w:line="240" w:lineRule="auto"/>
              <w:jc w:val="both"/>
              <w:rPr>
                <w:rFonts w:ascii="Times New Roman" w:hAnsi="Times New Roman"/>
                <w:b/>
                <w:sz w:val="28"/>
                <w:szCs w:val="28"/>
              </w:rPr>
            </w:pPr>
          </w:p>
        </w:tc>
        <w:tc>
          <w:tcPr>
            <w:tcW w:w="5665" w:type="dxa"/>
            <w:tcBorders>
              <w:top w:val="single" w:sz="2" w:space="0" w:color="auto"/>
              <w:left w:val="single" w:sz="2" w:space="0" w:color="auto"/>
              <w:bottom w:val="single" w:sz="2" w:space="0" w:color="auto"/>
              <w:right w:val="single" w:sz="2" w:space="0" w:color="auto"/>
            </w:tcBorders>
          </w:tcPr>
          <w:p w14:paraId="13E6D384" w14:textId="550E686E" w:rsidR="000C2F61" w:rsidRPr="009325E0" w:rsidRDefault="00F7367B" w:rsidP="009325E0">
            <w:pPr>
              <w:tabs>
                <w:tab w:val="left" w:pos="612"/>
              </w:tabs>
              <w:spacing w:after="0" w:line="240" w:lineRule="auto"/>
              <w:ind w:right="102"/>
              <w:jc w:val="both"/>
              <w:rPr>
                <w:rFonts w:ascii="Times New Roman" w:eastAsia="Times New Roman" w:hAnsi="Times New Roman"/>
                <w:sz w:val="28"/>
                <w:szCs w:val="28"/>
              </w:rPr>
            </w:pPr>
            <w:proofErr w:type="spellStart"/>
            <w:r w:rsidRPr="002A1672">
              <w:rPr>
                <w:rFonts w:ascii="Times New Roman" w:eastAsia="Times New Roman" w:hAnsi="Times New Roman"/>
                <w:sz w:val="28"/>
                <w:szCs w:val="28"/>
              </w:rPr>
              <w:t>Строково</w:t>
            </w:r>
            <w:proofErr w:type="spellEnd"/>
            <w:r w:rsidRPr="002A1672">
              <w:rPr>
                <w:rFonts w:ascii="Times New Roman" w:eastAsia="Times New Roman" w:hAnsi="Times New Roman"/>
                <w:sz w:val="28"/>
                <w:szCs w:val="28"/>
              </w:rPr>
              <w:t>, на період дії воєнного стану,</w:t>
            </w:r>
            <w:r w:rsidRPr="002A1672">
              <w:rPr>
                <w:rFonts w:ascii="Times New Roman" w:hAnsi="Times New Roman"/>
                <w:color w:val="000000"/>
                <w:sz w:val="28"/>
                <w:szCs w:val="28"/>
                <w:shd w:val="clear" w:color="auto" w:fill="FFFFFF"/>
              </w:rPr>
              <w:t xml:space="preserve"> до призначення на цю посаду переможця конкурсу або до спливу </w:t>
            </w:r>
            <w:r w:rsidRPr="002A1672">
              <w:rPr>
                <w:rFonts w:ascii="Times New Roman" w:hAnsi="Times New Roman"/>
                <w:sz w:val="28"/>
                <w:szCs w:val="28"/>
                <w:shd w:val="clear" w:color="auto" w:fill="FFFFFF"/>
              </w:rPr>
              <w:t>12-</w:t>
            </w:r>
            <w:r w:rsidRPr="002A1672">
              <w:rPr>
                <w:rFonts w:ascii="Times New Roman" w:hAnsi="Times New Roman"/>
                <w:color w:val="000000"/>
                <w:sz w:val="28"/>
                <w:szCs w:val="28"/>
                <w:shd w:val="clear" w:color="auto" w:fill="FFFFFF"/>
              </w:rPr>
              <w:t>місячного строку після припинення чи скасування воєнного стану.</w:t>
            </w:r>
          </w:p>
        </w:tc>
      </w:tr>
      <w:tr w:rsidR="001D6E0F" w:rsidRPr="009325E0" w14:paraId="2C3D1635" w14:textId="77777777" w:rsidTr="00FE471F">
        <w:trPr>
          <w:trHeight w:val="1842"/>
        </w:trPr>
        <w:tc>
          <w:tcPr>
            <w:tcW w:w="4250" w:type="dxa"/>
            <w:gridSpan w:val="2"/>
            <w:tcBorders>
              <w:top w:val="single" w:sz="2" w:space="0" w:color="auto"/>
              <w:left w:val="single" w:sz="2" w:space="0" w:color="auto"/>
              <w:bottom w:val="single" w:sz="2" w:space="0" w:color="auto"/>
              <w:right w:val="single" w:sz="2" w:space="0" w:color="auto"/>
            </w:tcBorders>
          </w:tcPr>
          <w:p w14:paraId="40F1F354" w14:textId="77777777" w:rsidR="001D6E0F" w:rsidRPr="009325E0" w:rsidRDefault="001D6E0F" w:rsidP="001D6E0F">
            <w:pPr>
              <w:spacing w:after="0" w:line="240" w:lineRule="auto"/>
              <w:jc w:val="both"/>
              <w:rPr>
                <w:rFonts w:ascii="Times New Roman" w:hAnsi="Times New Roman"/>
                <w:b/>
                <w:sz w:val="28"/>
                <w:szCs w:val="28"/>
              </w:rPr>
            </w:pPr>
            <w:r w:rsidRPr="009325E0">
              <w:rPr>
                <w:rFonts w:ascii="Times New Roman" w:hAnsi="Times New Roman"/>
                <w:b/>
                <w:sz w:val="28"/>
                <w:szCs w:val="28"/>
              </w:rPr>
              <w:lastRenderedPageBreak/>
              <w:t>Перелік документів, які очікуються від кандидата на посаду державної служби</w:t>
            </w:r>
            <w:r w:rsidRPr="009325E0">
              <w:rPr>
                <w:rFonts w:ascii="Times New Roman" w:hAnsi="Times New Roman"/>
                <w:sz w:val="24"/>
                <w:szCs w:val="24"/>
              </w:rPr>
              <w:t xml:space="preserve"> </w:t>
            </w:r>
            <w:r w:rsidRPr="009325E0">
              <w:rPr>
                <w:rFonts w:ascii="Times New Roman" w:hAnsi="Times New Roman"/>
                <w:b/>
                <w:sz w:val="28"/>
                <w:szCs w:val="28"/>
              </w:rPr>
              <w:t>в період дії воєнного стану, в тому числі спосіб подання, адреса та строк їх подання</w:t>
            </w:r>
          </w:p>
          <w:p w14:paraId="1D10BC14" w14:textId="77777777" w:rsidR="001D6E0F" w:rsidRPr="009325E0" w:rsidRDefault="001D6E0F" w:rsidP="001D6E0F">
            <w:pPr>
              <w:spacing w:after="0" w:line="240" w:lineRule="auto"/>
              <w:rPr>
                <w:rFonts w:ascii="Times New Roman" w:hAnsi="Times New Roman"/>
                <w:b/>
                <w:sz w:val="28"/>
                <w:szCs w:val="28"/>
              </w:rPr>
            </w:pPr>
          </w:p>
          <w:p w14:paraId="260C0796" w14:textId="77777777" w:rsidR="001D6E0F" w:rsidRPr="009325E0" w:rsidRDefault="001D6E0F" w:rsidP="001D6E0F">
            <w:pPr>
              <w:spacing w:after="0" w:line="240" w:lineRule="auto"/>
              <w:jc w:val="both"/>
              <w:rPr>
                <w:rFonts w:ascii="Times New Roman" w:hAnsi="Times New Roman"/>
                <w:b/>
                <w:sz w:val="28"/>
                <w:szCs w:val="28"/>
              </w:rPr>
            </w:pPr>
          </w:p>
          <w:p w14:paraId="368BC170" w14:textId="77777777" w:rsidR="001D6E0F" w:rsidRPr="009325E0" w:rsidRDefault="001D6E0F" w:rsidP="001D6E0F">
            <w:pPr>
              <w:spacing w:after="0" w:line="240" w:lineRule="auto"/>
              <w:jc w:val="both"/>
              <w:rPr>
                <w:rFonts w:ascii="Times New Roman" w:hAnsi="Times New Roman"/>
                <w:b/>
                <w:sz w:val="28"/>
                <w:szCs w:val="28"/>
              </w:rPr>
            </w:pPr>
          </w:p>
          <w:p w14:paraId="2A88A527" w14:textId="77777777" w:rsidR="001D6E0F" w:rsidRPr="009325E0" w:rsidRDefault="001D6E0F" w:rsidP="001D6E0F">
            <w:pPr>
              <w:spacing w:after="0" w:line="240" w:lineRule="auto"/>
              <w:jc w:val="both"/>
              <w:rPr>
                <w:rFonts w:ascii="Times New Roman" w:hAnsi="Times New Roman"/>
                <w:b/>
                <w:sz w:val="28"/>
                <w:szCs w:val="28"/>
              </w:rPr>
            </w:pPr>
          </w:p>
          <w:p w14:paraId="57349D3D" w14:textId="77777777" w:rsidR="001D6E0F" w:rsidRPr="009325E0" w:rsidRDefault="001D6E0F" w:rsidP="001D6E0F">
            <w:pPr>
              <w:spacing w:after="0" w:line="240" w:lineRule="auto"/>
              <w:jc w:val="both"/>
              <w:rPr>
                <w:rFonts w:ascii="Times New Roman" w:hAnsi="Times New Roman"/>
                <w:b/>
                <w:sz w:val="28"/>
                <w:szCs w:val="28"/>
              </w:rPr>
            </w:pPr>
          </w:p>
          <w:p w14:paraId="1880FF5C" w14:textId="77777777" w:rsidR="001D6E0F" w:rsidRPr="009325E0" w:rsidRDefault="001D6E0F" w:rsidP="001D6E0F">
            <w:pPr>
              <w:spacing w:after="0" w:line="240" w:lineRule="auto"/>
              <w:jc w:val="both"/>
              <w:rPr>
                <w:rFonts w:ascii="Times New Roman" w:hAnsi="Times New Roman"/>
                <w:b/>
                <w:sz w:val="28"/>
                <w:szCs w:val="28"/>
              </w:rPr>
            </w:pPr>
          </w:p>
          <w:p w14:paraId="27D129DD" w14:textId="77777777" w:rsidR="001D6E0F" w:rsidRPr="009325E0" w:rsidRDefault="001D6E0F" w:rsidP="001D6E0F">
            <w:pPr>
              <w:spacing w:after="0" w:line="240" w:lineRule="auto"/>
              <w:jc w:val="both"/>
              <w:rPr>
                <w:rFonts w:ascii="Times New Roman" w:hAnsi="Times New Roman"/>
                <w:b/>
                <w:sz w:val="28"/>
                <w:szCs w:val="28"/>
              </w:rPr>
            </w:pPr>
          </w:p>
          <w:p w14:paraId="1E3FDB07" w14:textId="77777777" w:rsidR="001D6E0F" w:rsidRPr="009325E0" w:rsidRDefault="001D6E0F" w:rsidP="001D6E0F">
            <w:pPr>
              <w:spacing w:after="0" w:line="240" w:lineRule="auto"/>
              <w:jc w:val="both"/>
              <w:rPr>
                <w:rFonts w:ascii="Times New Roman" w:hAnsi="Times New Roman"/>
                <w:b/>
                <w:sz w:val="28"/>
                <w:szCs w:val="28"/>
              </w:rPr>
            </w:pPr>
          </w:p>
          <w:p w14:paraId="12C269EC" w14:textId="77777777" w:rsidR="001D6E0F" w:rsidRPr="009325E0" w:rsidRDefault="001D6E0F" w:rsidP="001D6E0F">
            <w:pPr>
              <w:spacing w:after="0" w:line="240" w:lineRule="auto"/>
              <w:jc w:val="both"/>
              <w:rPr>
                <w:rFonts w:ascii="Times New Roman" w:hAnsi="Times New Roman"/>
                <w:b/>
                <w:sz w:val="28"/>
                <w:szCs w:val="28"/>
              </w:rPr>
            </w:pPr>
          </w:p>
          <w:p w14:paraId="4766360F" w14:textId="77777777" w:rsidR="001D6E0F" w:rsidRPr="009325E0" w:rsidRDefault="001D6E0F" w:rsidP="001D6E0F">
            <w:pPr>
              <w:spacing w:after="0" w:line="240" w:lineRule="auto"/>
              <w:jc w:val="both"/>
              <w:rPr>
                <w:rFonts w:ascii="Times New Roman" w:hAnsi="Times New Roman"/>
                <w:b/>
                <w:sz w:val="28"/>
                <w:szCs w:val="28"/>
              </w:rPr>
            </w:pPr>
          </w:p>
          <w:p w14:paraId="3734C78C" w14:textId="77777777" w:rsidR="001D6E0F" w:rsidRPr="009325E0" w:rsidRDefault="001D6E0F" w:rsidP="001D6E0F">
            <w:pPr>
              <w:spacing w:after="0" w:line="240" w:lineRule="auto"/>
              <w:jc w:val="both"/>
              <w:rPr>
                <w:rFonts w:ascii="Times New Roman" w:hAnsi="Times New Roman"/>
                <w:b/>
                <w:sz w:val="28"/>
                <w:szCs w:val="28"/>
              </w:rPr>
            </w:pPr>
          </w:p>
        </w:tc>
        <w:tc>
          <w:tcPr>
            <w:tcW w:w="5665" w:type="dxa"/>
            <w:tcBorders>
              <w:top w:val="single" w:sz="2" w:space="0" w:color="auto"/>
              <w:left w:val="single" w:sz="2" w:space="0" w:color="auto"/>
              <w:bottom w:val="single" w:sz="2" w:space="0" w:color="auto"/>
              <w:right w:val="single" w:sz="2" w:space="0" w:color="auto"/>
            </w:tcBorders>
          </w:tcPr>
          <w:p w14:paraId="2935D58D" w14:textId="77777777" w:rsidR="001D6E0F" w:rsidRPr="002A1672" w:rsidRDefault="001D6E0F" w:rsidP="001D6E0F">
            <w:pPr>
              <w:shd w:val="clear" w:color="auto" w:fill="FFFFFF"/>
              <w:tabs>
                <w:tab w:val="left" w:pos="612"/>
              </w:tabs>
              <w:spacing w:after="0" w:line="240" w:lineRule="auto"/>
              <w:ind w:left="142" w:right="137"/>
              <w:jc w:val="both"/>
              <w:rPr>
                <w:rFonts w:ascii="Times New Roman" w:hAnsi="Times New Roman"/>
                <w:sz w:val="28"/>
                <w:szCs w:val="28"/>
              </w:rPr>
            </w:pPr>
            <w:r w:rsidRPr="002A1672">
              <w:rPr>
                <w:rFonts w:ascii="Times New Roman" w:hAnsi="Times New Roman"/>
                <w:sz w:val="28"/>
                <w:szCs w:val="28"/>
              </w:rPr>
              <w:t>1) резюме (за формою відповідно до постанови КМУ від 25.03.2016 № 246), в якому обов’язково зазначається така інформація:</w:t>
            </w:r>
          </w:p>
          <w:p w14:paraId="114E468F" w14:textId="77777777" w:rsidR="001D6E0F" w:rsidRPr="002A1672" w:rsidRDefault="001D6E0F" w:rsidP="001D6E0F">
            <w:pPr>
              <w:shd w:val="clear" w:color="auto" w:fill="FFFFFF"/>
              <w:tabs>
                <w:tab w:val="left" w:pos="612"/>
              </w:tabs>
              <w:spacing w:after="0" w:line="240" w:lineRule="auto"/>
              <w:ind w:left="142" w:right="137"/>
              <w:jc w:val="both"/>
              <w:rPr>
                <w:rFonts w:ascii="Times New Roman" w:hAnsi="Times New Roman"/>
                <w:sz w:val="28"/>
                <w:szCs w:val="28"/>
              </w:rPr>
            </w:pPr>
            <w:r w:rsidRPr="002A1672">
              <w:rPr>
                <w:rFonts w:ascii="Times New Roman" w:hAnsi="Times New Roman"/>
                <w:sz w:val="28"/>
                <w:szCs w:val="28"/>
              </w:rPr>
              <w:t>- прізвище, ім’я, по батькові кандидата;</w:t>
            </w:r>
          </w:p>
          <w:p w14:paraId="02F5A89B" w14:textId="77777777" w:rsidR="001D6E0F" w:rsidRPr="002A1672" w:rsidRDefault="001D6E0F" w:rsidP="001D6E0F">
            <w:pPr>
              <w:shd w:val="clear" w:color="auto" w:fill="FFFFFF"/>
              <w:tabs>
                <w:tab w:val="left" w:pos="612"/>
              </w:tabs>
              <w:spacing w:after="0" w:line="240" w:lineRule="auto"/>
              <w:ind w:left="142" w:right="137"/>
              <w:jc w:val="both"/>
              <w:rPr>
                <w:rFonts w:ascii="Times New Roman" w:hAnsi="Times New Roman"/>
                <w:sz w:val="28"/>
                <w:szCs w:val="28"/>
              </w:rPr>
            </w:pPr>
            <w:r w:rsidRPr="002A1672">
              <w:rPr>
                <w:rFonts w:ascii="Times New Roman" w:hAnsi="Times New Roman"/>
                <w:sz w:val="28"/>
                <w:szCs w:val="28"/>
              </w:rPr>
              <w:t>- реквізити документа, що посвідчує особу та   підтверджує громадянство України;</w:t>
            </w:r>
          </w:p>
          <w:p w14:paraId="2551EED1" w14:textId="77777777" w:rsidR="001D6E0F" w:rsidRPr="002A1672" w:rsidRDefault="001D6E0F" w:rsidP="001D6E0F">
            <w:pPr>
              <w:shd w:val="clear" w:color="auto" w:fill="FFFFFF"/>
              <w:tabs>
                <w:tab w:val="left" w:pos="612"/>
              </w:tabs>
              <w:spacing w:after="0" w:line="240" w:lineRule="auto"/>
              <w:ind w:left="142" w:right="137"/>
              <w:jc w:val="both"/>
              <w:rPr>
                <w:rFonts w:ascii="Times New Roman" w:hAnsi="Times New Roman"/>
                <w:sz w:val="28"/>
                <w:szCs w:val="28"/>
              </w:rPr>
            </w:pPr>
            <w:r w:rsidRPr="002A1672">
              <w:rPr>
                <w:rFonts w:ascii="Times New Roman" w:hAnsi="Times New Roman"/>
                <w:sz w:val="28"/>
                <w:szCs w:val="28"/>
              </w:rPr>
              <w:t>- підтвердження наявності відповідного ступеня вищої освіти;</w:t>
            </w:r>
          </w:p>
          <w:p w14:paraId="53439DB8" w14:textId="77777777" w:rsidR="001D6E0F" w:rsidRPr="002A1672" w:rsidRDefault="001D6E0F" w:rsidP="001D6E0F">
            <w:pPr>
              <w:shd w:val="clear" w:color="auto" w:fill="FFFFFF"/>
              <w:tabs>
                <w:tab w:val="left" w:pos="612"/>
              </w:tabs>
              <w:spacing w:after="0" w:line="240" w:lineRule="auto"/>
              <w:ind w:left="142" w:right="137"/>
              <w:jc w:val="both"/>
              <w:rPr>
                <w:rFonts w:ascii="Times New Roman" w:hAnsi="Times New Roman"/>
                <w:sz w:val="28"/>
                <w:szCs w:val="28"/>
              </w:rPr>
            </w:pPr>
            <w:r w:rsidRPr="002A1672">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64068BDC" w14:textId="77777777" w:rsidR="001D6E0F" w:rsidRPr="002A1672" w:rsidRDefault="001D6E0F" w:rsidP="001D6E0F">
            <w:pPr>
              <w:widowControl w:val="0"/>
              <w:tabs>
                <w:tab w:val="left" w:pos="1440"/>
              </w:tabs>
              <w:spacing w:after="0" w:line="240" w:lineRule="auto"/>
              <w:ind w:left="142" w:right="137"/>
              <w:jc w:val="both"/>
              <w:rPr>
                <w:rFonts w:ascii="Times New Roman" w:hAnsi="Times New Roman"/>
                <w:color w:val="000000"/>
                <w:sz w:val="28"/>
                <w:szCs w:val="28"/>
              </w:rPr>
            </w:pPr>
            <w:r w:rsidRPr="002A1672">
              <w:rPr>
                <w:rFonts w:ascii="Times New Roman" w:hAnsi="Times New Roman"/>
                <w:color w:val="000000"/>
                <w:sz w:val="28"/>
                <w:szCs w:val="28"/>
              </w:rPr>
              <w:t>2) копію документа, що посвідчує особу та підтверджує громадянство України;</w:t>
            </w:r>
          </w:p>
          <w:p w14:paraId="6A3065F7" w14:textId="77777777" w:rsidR="001D6E0F" w:rsidRPr="002A1672" w:rsidRDefault="001D6E0F" w:rsidP="001D6E0F">
            <w:pPr>
              <w:widowControl w:val="0"/>
              <w:tabs>
                <w:tab w:val="left" w:pos="1440"/>
              </w:tabs>
              <w:spacing w:after="0" w:line="240" w:lineRule="auto"/>
              <w:ind w:left="142" w:right="137"/>
              <w:jc w:val="both"/>
              <w:rPr>
                <w:rFonts w:ascii="Times New Roman" w:hAnsi="Times New Roman"/>
                <w:color w:val="000000"/>
                <w:sz w:val="28"/>
                <w:szCs w:val="28"/>
              </w:rPr>
            </w:pPr>
            <w:r w:rsidRPr="002A1672">
              <w:rPr>
                <w:rFonts w:ascii="Times New Roman" w:hAnsi="Times New Roman"/>
                <w:color w:val="000000"/>
                <w:sz w:val="28"/>
                <w:szCs w:val="28"/>
              </w:rPr>
              <w:t>3) копію документа, що підтверджує рівень освіти;</w:t>
            </w:r>
          </w:p>
          <w:p w14:paraId="5DC495E9" w14:textId="77777777" w:rsidR="001D6E0F" w:rsidRPr="002A1672" w:rsidRDefault="001D6E0F" w:rsidP="001D6E0F">
            <w:pPr>
              <w:widowControl w:val="0"/>
              <w:tabs>
                <w:tab w:val="left" w:pos="1440"/>
              </w:tabs>
              <w:spacing w:after="0" w:line="240" w:lineRule="auto"/>
              <w:ind w:left="142" w:right="137"/>
              <w:jc w:val="both"/>
              <w:rPr>
                <w:rFonts w:ascii="Times New Roman" w:hAnsi="Times New Roman"/>
                <w:color w:val="000000"/>
                <w:sz w:val="28"/>
                <w:szCs w:val="28"/>
              </w:rPr>
            </w:pPr>
            <w:r w:rsidRPr="002A1672">
              <w:rPr>
                <w:rFonts w:ascii="Times New Roman" w:hAnsi="Times New Roman"/>
                <w:color w:val="000000"/>
                <w:sz w:val="28"/>
                <w:szCs w:val="28"/>
              </w:rPr>
              <w:t xml:space="preserve">4) копію Державного сертифікату про рівень володіння державною мовою </w:t>
            </w:r>
            <w:r w:rsidRPr="002A1672">
              <w:rPr>
                <w:rFonts w:ascii="Times New Roman" w:hAnsi="Times New Roman"/>
                <w:sz w:val="28"/>
                <w:szCs w:val="28"/>
              </w:rPr>
              <w:t>(витяг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(за наявності).</w:t>
            </w:r>
            <w:r w:rsidRPr="002A1672">
              <w:rPr>
                <w:rFonts w:ascii="Times New Roman" w:hAnsi="Times New Roman"/>
                <w:color w:val="000000"/>
                <w:sz w:val="28"/>
                <w:szCs w:val="28"/>
              </w:rPr>
              <w:t xml:space="preserve"> </w:t>
            </w:r>
          </w:p>
          <w:p w14:paraId="59B7FC09" w14:textId="77777777" w:rsidR="001D6E0F" w:rsidRDefault="001D6E0F" w:rsidP="001D6E0F">
            <w:pPr>
              <w:widowControl w:val="0"/>
              <w:tabs>
                <w:tab w:val="left" w:pos="1440"/>
              </w:tabs>
              <w:spacing w:after="0" w:line="240" w:lineRule="auto"/>
              <w:ind w:left="142" w:right="137"/>
              <w:jc w:val="both"/>
              <w:rPr>
                <w:rFonts w:ascii="Times New Roman" w:hAnsi="Times New Roman"/>
                <w:sz w:val="28"/>
                <w:szCs w:val="28"/>
                <w:lang w:val="ru-RU"/>
              </w:rPr>
            </w:pPr>
            <w:r w:rsidRPr="002A1672">
              <w:rPr>
                <w:rFonts w:ascii="Times New Roman" w:hAnsi="Times New Roman"/>
                <w:color w:val="000000"/>
                <w:sz w:val="28"/>
                <w:szCs w:val="28"/>
              </w:rPr>
              <w:t xml:space="preserve">5) </w:t>
            </w:r>
            <w:r w:rsidRPr="002A1672">
              <w:rPr>
                <w:rFonts w:ascii="Times New Roman" w:hAnsi="Times New Roman"/>
                <w:sz w:val="28"/>
                <w:szCs w:val="28"/>
              </w:rPr>
              <w:t>довідка за результатами перевірки, проведеної відповідно до вимог Закону України «Про очищення влади» (за наявності)</w:t>
            </w:r>
            <w:r>
              <w:rPr>
                <w:rFonts w:ascii="Times New Roman" w:hAnsi="Times New Roman"/>
                <w:sz w:val="28"/>
                <w:szCs w:val="28"/>
              </w:rPr>
              <w:t>;</w:t>
            </w:r>
          </w:p>
          <w:p w14:paraId="024CD0CC" w14:textId="77777777" w:rsidR="001D6E0F" w:rsidRDefault="001D6E0F" w:rsidP="001D6E0F">
            <w:pPr>
              <w:widowControl w:val="0"/>
              <w:tabs>
                <w:tab w:val="left" w:pos="1440"/>
              </w:tabs>
              <w:spacing w:after="0" w:line="240" w:lineRule="auto"/>
              <w:ind w:left="142" w:right="137"/>
              <w:jc w:val="both"/>
              <w:rPr>
                <w:rFonts w:ascii="Times New Roman" w:hAnsi="Times New Roman"/>
                <w:sz w:val="28"/>
                <w:szCs w:val="28"/>
              </w:rPr>
            </w:pPr>
            <w:r w:rsidRPr="0030054E">
              <w:rPr>
                <w:rFonts w:ascii="Times New Roman" w:hAnsi="Times New Roman"/>
                <w:sz w:val="28"/>
                <w:szCs w:val="28"/>
              </w:rPr>
              <w:t xml:space="preserve">6) особова картка державного службовця </w:t>
            </w:r>
            <w:r w:rsidRPr="002A1672">
              <w:rPr>
                <w:rFonts w:ascii="Times New Roman" w:hAnsi="Times New Roman"/>
                <w:sz w:val="28"/>
                <w:szCs w:val="28"/>
              </w:rPr>
              <w:t>за формою відповідно</w:t>
            </w:r>
            <w:r>
              <w:rPr>
                <w:rFonts w:ascii="Times New Roman" w:hAnsi="Times New Roman"/>
                <w:sz w:val="28"/>
                <w:szCs w:val="28"/>
              </w:rPr>
              <w:t xml:space="preserve"> до</w:t>
            </w:r>
            <w:r w:rsidRPr="0030054E">
              <w:rPr>
                <w:rFonts w:ascii="Times New Roman" w:hAnsi="Times New Roman"/>
                <w:sz w:val="28"/>
                <w:szCs w:val="28"/>
              </w:rPr>
              <w:t xml:space="preserve"> наказ</w:t>
            </w:r>
            <w:r>
              <w:rPr>
                <w:rFonts w:ascii="Times New Roman" w:hAnsi="Times New Roman"/>
                <w:sz w:val="28"/>
                <w:szCs w:val="28"/>
              </w:rPr>
              <w:t>у</w:t>
            </w:r>
            <w:r w:rsidRPr="0030054E">
              <w:rPr>
                <w:rFonts w:ascii="Times New Roman" w:hAnsi="Times New Roman"/>
                <w:sz w:val="28"/>
                <w:szCs w:val="28"/>
              </w:rPr>
              <w:t xml:space="preserve"> НАДС </w:t>
            </w:r>
            <w:r>
              <w:rPr>
                <w:rFonts w:ascii="Times New Roman" w:hAnsi="Times New Roman"/>
                <w:sz w:val="28"/>
                <w:szCs w:val="28"/>
              </w:rPr>
              <w:t xml:space="preserve">                       </w:t>
            </w:r>
            <w:r w:rsidRPr="0030054E">
              <w:rPr>
                <w:rFonts w:ascii="Times New Roman" w:hAnsi="Times New Roman"/>
                <w:sz w:val="28"/>
                <w:szCs w:val="28"/>
              </w:rPr>
              <w:t>від 19.05.2020 № 77-20</w:t>
            </w:r>
            <w:bookmarkStart w:id="1" w:name="n23"/>
            <w:bookmarkEnd w:id="1"/>
            <w:r>
              <w:rPr>
                <w:rFonts w:ascii="Times New Roman" w:hAnsi="Times New Roman"/>
                <w:sz w:val="28"/>
                <w:szCs w:val="28"/>
              </w:rPr>
              <w:t xml:space="preserve"> (за бажанням</w:t>
            </w:r>
            <w:r w:rsidRPr="0030054E">
              <w:rPr>
                <w:rFonts w:ascii="Times New Roman" w:hAnsi="Times New Roman"/>
                <w:sz w:val="28"/>
                <w:szCs w:val="28"/>
              </w:rPr>
              <w:t>)</w:t>
            </w:r>
            <w:r>
              <w:rPr>
                <w:rFonts w:ascii="Times New Roman" w:hAnsi="Times New Roman"/>
                <w:sz w:val="28"/>
                <w:szCs w:val="28"/>
              </w:rPr>
              <w:t>;</w:t>
            </w:r>
          </w:p>
          <w:p w14:paraId="57F2C852" w14:textId="77777777" w:rsidR="001D6E0F" w:rsidRDefault="001D6E0F" w:rsidP="001D6E0F">
            <w:pPr>
              <w:widowControl w:val="0"/>
              <w:tabs>
                <w:tab w:val="left" w:pos="1440"/>
              </w:tabs>
              <w:spacing w:after="0" w:line="240" w:lineRule="auto"/>
              <w:ind w:left="142" w:right="137"/>
              <w:jc w:val="both"/>
              <w:rPr>
                <w:rFonts w:ascii="Times New Roman" w:hAnsi="Times New Roman"/>
                <w:sz w:val="28"/>
                <w:szCs w:val="28"/>
              </w:rPr>
            </w:pPr>
            <w:r>
              <w:rPr>
                <w:rFonts w:ascii="Times New Roman" w:hAnsi="Times New Roman"/>
                <w:sz w:val="28"/>
                <w:szCs w:val="28"/>
              </w:rPr>
              <w:t xml:space="preserve">7) </w:t>
            </w:r>
            <w:r w:rsidRPr="00E9785D">
              <w:rPr>
                <w:rFonts w:ascii="Times New Roman" w:hAnsi="Times New Roman"/>
                <w:sz w:val="28"/>
                <w:szCs w:val="28"/>
              </w:rPr>
              <w:t>підтвердження подання декларації особи, уповноваженої на виконання функцій держави або місцевого самоврядування, за минулий рік</w:t>
            </w:r>
            <w:r>
              <w:rPr>
                <w:rFonts w:ascii="Times New Roman" w:hAnsi="Times New Roman"/>
                <w:sz w:val="28"/>
                <w:szCs w:val="28"/>
              </w:rPr>
              <w:t>.</w:t>
            </w:r>
          </w:p>
          <w:p w14:paraId="17FBE40F" w14:textId="77777777" w:rsidR="001D6E0F" w:rsidRPr="00472FF6" w:rsidRDefault="001D6E0F" w:rsidP="001D6E0F">
            <w:pPr>
              <w:widowControl w:val="0"/>
              <w:tabs>
                <w:tab w:val="left" w:pos="1440"/>
              </w:tabs>
              <w:spacing w:after="0" w:line="240" w:lineRule="auto"/>
              <w:ind w:left="142" w:right="137"/>
              <w:jc w:val="both"/>
              <w:rPr>
                <w:rFonts w:ascii="Times New Roman" w:hAnsi="Times New Roman"/>
                <w:sz w:val="16"/>
                <w:szCs w:val="16"/>
              </w:rPr>
            </w:pPr>
          </w:p>
          <w:p w14:paraId="58075462" w14:textId="1A027AE2" w:rsidR="001D6E0F" w:rsidRPr="009325E0" w:rsidRDefault="001D6E0F" w:rsidP="001D6E0F">
            <w:pPr>
              <w:spacing w:after="0" w:line="240" w:lineRule="auto"/>
              <w:jc w:val="both"/>
              <w:rPr>
                <w:rFonts w:ascii="Times New Roman" w:hAnsi="Times New Roman"/>
                <w:b/>
                <w:sz w:val="28"/>
                <w:szCs w:val="28"/>
              </w:rPr>
            </w:pPr>
            <w:r w:rsidRPr="002A1672">
              <w:rPr>
                <w:rFonts w:ascii="Times New Roman" w:hAnsi="Times New Roman"/>
                <w:sz w:val="28"/>
                <w:szCs w:val="28"/>
              </w:rPr>
              <w:t xml:space="preserve">Документи приймаються </w:t>
            </w:r>
            <w:r w:rsidRPr="002A1672">
              <w:rPr>
                <w:rFonts w:ascii="Times New Roman" w:hAnsi="Times New Roman"/>
                <w:b/>
                <w:bCs/>
                <w:sz w:val="28"/>
                <w:szCs w:val="28"/>
              </w:rPr>
              <w:t xml:space="preserve">до </w:t>
            </w:r>
            <w:r w:rsidRPr="002A1672">
              <w:rPr>
                <w:rFonts w:ascii="Times New Roman" w:hAnsi="Times New Roman"/>
                <w:b/>
                <w:sz w:val="28"/>
                <w:szCs w:val="28"/>
              </w:rPr>
              <w:t>1</w:t>
            </w:r>
            <w:r w:rsidR="006235B2">
              <w:rPr>
                <w:rFonts w:ascii="Times New Roman" w:hAnsi="Times New Roman"/>
                <w:b/>
                <w:sz w:val="28"/>
                <w:szCs w:val="28"/>
              </w:rPr>
              <w:t>8</w:t>
            </w:r>
            <w:r w:rsidRPr="002A1672">
              <w:rPr>
                <w:rFonts w:ascii="Times New Roman" w:hAnsi="Times New Roman"/>
                <w:b/>
                <w:sz w:val="28"/>
                <w:szCs w:val="28"/>
              </w:rPr>
              <w:t xml:space="preserve"> год 00 хв                     </w:t>
            </w:r>
            <w:r w:rsidR="006235B2">
              <w:rPr>
                <w:rFonts w:ascii="Times New Roman" w:hAnsi="Times New Roman"/>
                <w:b/>
                <w:sz w:val="28"/>
                <w:szCs w:val="28"/>
              </w:rPr>
              <w:t xml:space="preserve">        </w:t>
            </w:r>
            <w:r w:rsidR="00563ECF">
              <w:rPr>
                <w:rFonts w:ascii="Times New Roman" w:hAnsi="Times New Roman"/>
                <w:b/>
                <w:sz w:val="28"/>
                <w:szCs w:val="28"/>
              </w:rPr>
              <w:t xml:space="preserve">20 </w:t>
            </w:r>
            <w:r w:rsidR="006235B2">
              <w:rPr>
                <w:rFonts w:ascii="Times New Roman" w:hAnsi="Times New Roman"/>
                <w:b/>
                <w:sz w:val="28"/>
                <w:szCs w:val="28"/>
              </w:rPr>
              <w:t xml:space="preserve">січня </w:t>
            </w:r>
            <w:r w:rsidRPr="002A1672">
              <w:rPr>
                <w:rFonts w:ascii="Times New Roman" w:hAnsi="Times New Roman"/>
                <w:b/>
                <w:bCs/>
                <w:sz w:val="28"/>
                <w:szCs w:val="28"/>
              </w:rPr>
              <w:t>202</w:t>
            </w:r>
            <w:r w:rsidR="006235B2">
              <w:rPr>
                <w:rFonts w:ascii="Times New Roman" w:hAnsi="Times New Roman"/>
                <w:b/>
                <w:bCs/>
                <w:sz w:val="28"/>
                <w:szCs w:val="28"/>
              </w:rPr>
              <w:t>5</w:t>
            </w:r>
            <w:r w:rsidRPr="002A1672">
              <w:rPr>
                <w:rFonts w:ascii="Times New Roman" w:hAnsi="Times New Roman"/>
                <w:b/>
                <w:bCs/>
                <w:sz w:val="28"/>
                <w:szCs w:val="28"/>
              </w:rPr>
              <w:t xml:space="preserve"> року</w:t>
            </w:r>
            <w:r w:rsidRPr="002A1672">
              <w:rPr>
                <w:rFonts w:ascii="Times New Roman" w:hAnsi="Times New Roman"/>
                <w:sz w:val="28"/>
                <w:szCs w:val="28"/>
              </w:rPr>
              <w:t xml:space="preserve"> на </w:t>
            </w:r>
            <w:r w:rsidRPr="002A1672">
              <w:rPr>
                <w:rFonts w:ascii="Times New Roman" w:hAnsi="Times New Roman"/>
                <w:b/>
                <w:bCs/>
                <w:sz w:val="28"/>
                <w:szCs w:val="28"/>
              </w:rPr>
              <w:t>електронну</w:t>
            </w:r>
            <w:r w:rsidR="006235B2">
              <w:rPr>
                <w:rFonts w:ascii="Times New Roman" w:hAnsi="Times New Roman"/>
                <w:b/>
                <w:bCs/>
                <w:sz w:val="28"/>
                <w:szCs w:val="28"/>
              </w:rPr>
              <w:t xml:space="preserve"> </w:t>
            </w:r>
            <w:r w:rsidRPr="002A1672">
              <w:rPr>
                <w:rFonts w:ascii="Times New Roman" w:hAnsi="Times New Roman"/>
                <w:b/>
                <w:bCs/>
                <w:sz w:val="28"/>
                <w:szCs w:val="28"/>
              </w:rPr>
              <w:t>адресу:</w:t>
            </w:r>
            <w:r w:rsidRPr="002A1672">
              <w:rPr>
                <w:rFonts w:ascii="Times New Roman" w:hAnsi="Times New Roman"/>
                <w:sz w:val="28"/>
                <w:szCs w:val="28"/>
              </w:rPr>
              <w:t xml:space="preserve"> </w:t>
            </w:r>
            <w:proofErr w:type="spellStart"/>
            <w:r w:rsidRPr="002A1672">
              <w:rPr>
                <w:rFonts w:ascii="Times New Roman" w:hAnsi="Times New Roman"/>
                <w:sz w:val="28"/>
                <w:szCs w:val="28"/>
                <w:u w:val="single"/>
                <w:lang w:val="en-US" w:eastAsia="ru-RU"/>
              </w:rPr>
              <w:t>kadry</w:t>
            </w:r>
            <w:proofErr w:type="spellEnd"/>
            <w:r w:rsidRPr="002A1672">
              <w:rPr>
                <w:rFonts w:ascii="Times New Roman" w:hAnsi="Times New Roman"/>
                <w:sz w:val="28"/>
                <w:szCs w:val="28"/>
                <w:u w:val="single"/>
                <w:lang w:val="ru-RU" w:eastAsia="ru-RU"/>
              </w:rPr>
              <w:t>.</w:t>
            </w:r>
            <w:r w:rsidRPr="002A1672">
              <w:rPr>
                <w:rFonts w:ascii="Times New Roman" w:hAnsi="Times New Roman"/>
                <w:sz w:val="28"/>
                <w:szCs w:val="28"/>
                <w:u w:val="single"/>
                <w:lang w:val="en-US" w:eastAsia="ru-RU"/>
              </w:rPr>
              <w:t>prokvin</w:t>
            </w:r>
            <w:r w:rsidRPr="002A1672">
              <w:rPr>
                <w:rFonts w:ascii="Times New Roman" w:hAnsi="Times New Roman"/>
                <w:sz w:val="28"/>
                <w:szCs w:val="28"/>
                <w:u w:val="single"/>
                <w:lang w:val="ru-RU" w:eastAsia="ru-RU"/>
              </w:rPr>
              <w:t>@</w:t>
            </w:r>
            <w:proofErr w:type="spellStart"/>
            <w:r w:rsidRPr="002A1672">
              <w:rPr>
                <w:rFonts w:ascii="Times New Roman" w:hAnsi="Times New Roman"/>
                <w:sz w:val="28"/>
                <w:szCs w:val="28"/>
                <w:u w:val="single"/>
                <w:lang w:val="en-US" w:eastAsia="ru-RU"/>
              </w:rPr>
              <w:t>gmail</w:t>
            </w:r>
            <w:proofErr w:type="spellEnd"/>
            <w:r w:rsidRPr="002A1672">
              <w:rPr>
                <w:rFonts w:ascii="Times New Roman" w:hAnsi="Times New Roman"/>
                <w:sz w:val="28"/>
                <w:szCs w:val="28"/>
                <w:u w:val="single"/>
                <w:lang w:val="ru-RU" w:eastAsia="ru-RU"/>
              </w:rPr>
              <w:t>.</w:t>
            </w:r>
            <w:r w:rsidRPr="002A1672">
              <w:rPr>
                <w:rFonts w:ascii="Times New Roman" w:hAnsi="Times New Roman"/>
                <w:sz w:val="28"/>
                <w:szCs w:val="28"/>
                <w:u w:val="single"/>
                <w:lang w:val="en-US" w:eastAsia="ru-RU"/>
              </w:rPr>
              <w:t>com</w:t>
            </w:r>
            <w:r w:rsidRPr="002A1672">
              <w:rPr>
                <w:rFonts w:ascii="Times New Roman" w:hAnsi="Times New Roman"/>
                <w:sz w:val="28"/>
                <w:szCs w:val="28"/>
              </w:rPr>
              <w:t xml:space="preserve"> або </w:t>
            </w:r>
            <w:r w:rsidRPr="002A1672">
              <w:rPr>
                <w:rFonts w:ascii="Times New Roman" w:hAnsi="Times New Roman"/>
                <w:bCs/>
                <w:sz w:val="28"/>
                <w:szCs w:val="28"/>
              </w:rPr>
              <w:t>безпосередньо у відділі кадрової роботи та державної служби</w:t>
            </w:r>
            <w:r w:rsidRPr="002A1672">
              <w:rPr>
                <w:rFonts w:ascii="Times New Roman" w:hAnsi="Times New Roman"/>
                <w:sz w:val="28"/>
                <w:szCs w:val="28"/>
              </w:rPr>
              <w:t xml:space="preserve"> Вінницької обласної прокуратури за адресою: </w:t>
            </w:r>
            <w:r w:rsidRPr="002A1672">
              <w:rPr>
                <w:rFonts w:ascii="Times New Roman" w:hAnsi="Times New Roman"/>
                <w:b/>
                <w:bCs/>
                <w:sz w:val="28"/>
                <w:szCs w:val="28"/>
              </w:rPr>
              <w:t>вул. Монастирська, 33,</w:t>
            </w:r>
            <w:r>
              <w:rPr>
                <w:rFonts w:ascii="Times New Roman" w:hAnsi="Times New Roman"/>
                <w:b/>
                <w:bCs/>
                <w:sz w:val="28"/>
                <w:szCs w:val="28"/>
              </w:rPr>
              <w:t xml:space="preserve"> </w:t>
            </w:r>
            <w:r w:rsidRPr="002A1672">
              <w:rPr>
                <w:rFonts w:ascii="Times New Roman" w:hAnsi="Times New Roman"/>
                <w:b/>
                <w:bCs/>
                <w:sz w:val="28"/>
                <w:szCs w:val="28"/>
              </w:rPr>
              <w:t>м. Вінниця</w:t>
            </w:r>
          </w:p>
        </w:tc>
      </w:tr>
      <w:tr w:rsidR="00B44F10" w:rsidRPr="009325E0" w14:paraId="124AF6AD" w14:textId="77777777" w:rsidTr="00FE471F">
        <w:tc>
          <w:tcPr>
            <w:tcW w:w="4250" w:type="dxa"/>
            <w:gridSpan w:val="2"/>
            <w:tcBorders>
              <w:top w:val="single" w:sz="2" w:space="0" w:color="auto"/>
              <w:left w:val="single" w:sz="2" w:space="0" w:color="auto"/>
              <w:bottom w:val="single" w:sz="2" w:space="0" w:color="auto"/>
              <w:right w:val="single" w:sz="2" w:space="0" w:color="auto"/>
            </w:tcBorders>
          </w:tcPr>
          <w:p w14:paraId="3E89CA98" w14:textId="77777777" w:rsidR="00D779EC" w:rsidRPr="009325E0" w:rsidRDefault="00D779EC" w:rsidP="007269EA">
            <w:pPr>
              <w:spacing w:after="0" w:line="240" w:lineRule="auto"/>
              <w:jc w:val="both"/>
              <w:rPr>
                <w:rFonts w:ascii="Times New Roman" w:hAnsi="Times New Roman"/>
                <w:b/>
                <w:sz w:val="28"/>
                <w:szCs w:val="28"/>
              </w:rPr>
            </w:pPr>
            <w:r w:rsidRPr="009325E0">
              <w:rPr>
                <w:rFonts w:ascii="Times New Roman" w:hAnsi="Times New Roman"/>
                <w:b/>
                <w:sz w:val="28"/>
                <w:szCs w:val="28"/>
              </w:rPr>
              <w:t xml:space="preserve">Прізвище, ім’я та по батькові, номер телефону та адреса електронної пошти особи, яка </w:t>
            </w:r>
            <w:r w:rsidRPr="009325E0">
              <w:rPr>
                <w:rFonts w:ascii="Times New Roman" w:hAnsi="Times New Roman"/>
                <w:b/>
                <w:sz w:val="28"/>
                <w:szCs w:val="28"/>
              </w:rPr>
              <w:lastRenderedPageBreak/>
              <w:t xml:space="preserve">надає додаткову інформацію з питань </w:t>
            </w:r>
            <w:r w:rsidR="007269EA" w:rsidRPr="009325E0">
              <w:rPr>
                <w:rFonts w:ascii="Times New Roman" w:hAnsi="Times New Roman"/>
                <w:b/>
                <w:sz w:val="28"/>
                <w:szCs w:val="28"/>
              </w:rPr>
              <w:t>призначення</w:t>
            </w:r>
            <w:r w:rsidRPr="009325E0">
              <w:rPr>
                <w:rFonts w:ascii="Times New Roman" w:hAnsi="Times New Roman"/>
                <w:b/>
                <w:sz w:val="28"/>
                <w:szCs w:val="28"/>
              </w:rPr>
              <w:t xml:space="preserve"> на посаду</w:t>
            </w:r>
          </w:p>
        </w:tc>
        <w:tc>
          <w:tcPr>
            <w:tcW w:w="5665" w:type="dxa"/>
            <w:tcBorders>
              <w:top w:val="single" w:sz="2" w:space="0" w:color="auto"/>
              <w:left w:val="single" w:sz="2" w:space="0" w:color="auto"/>
              <w:bottom w:val="single" w:sz="2" w:space="0" w:color="auto"/>
              <w:right w:val="single" w:sz="2" w:space="0" w:color="auto"/>
            </w:tcBorders>
          </w:tcPr>
          <w:p w14:paraId="042D1080" w14:textId="27704D46" w:rsidR="001D6E0F" w:rsidRPr="002A1672" w:rsidRDefault="006235B2" w:rsidP="001D6E0F">
            <w:pPr>
              <w:spacing w:after="0" w:line="240" w:lineRule="auto"/>
              <w:ind w:right="135" w:firstLine="142"/>
              <w:jc w:val="both"/>
              <w:rPr>
                <w:rFonts w:ascii="Times New Roman" w:hAnsi="Times New Roman"/>
                <w:sz w:val="28"/>
                <w:szCs w:val="28"/>
              </w:rPr>
            </w:pPr>
            <w:proofErr w:type="spellStart"/>
            <w:r>
              <w:rPr>
                <w:rFonts w:ascii="Times New Roman" w:hAnsi="Times New Roman"/>
                <w:sz w:val="28"/>
                <w:szCs w:val="28"/>
              </w:rPr>
              <w:lastRenderedPageBreak/>
              <w:t>Первачук</w:t>
            </w:r>
            <w:proofErr w:type="spellEnd"/>
            <w:r>
              <w:rPr>
                <w:rFonts w:ascii="Times New Roman" w:hAnsi="Times New Roman"/>
                <w:sz w:val="28"/>
                <w:szCs w:val="28"/>
              </w:rPr>
              <w:t xml:space="preserve"> Катерина Іванівна</w:t>
            </w:r>
            <w:r w:rsidR="001D6E0F" w:rsidRPr="002A1672">
              <w:rPr>
                <w:rFonts w:ascii="Times New Roman" w:hAnsi="Times New Roman"/>
                <w:sz w:val="28"/>
                <w:szCs w:val="28"/>
              </w:rPr>
              <w:t xml:space="preserve">, </w:t>
            </w:r>
          </w:p>
          <w:p w14:paraId="4FDEC12F" w14:textId="2B85BF8A" w:rsidR="001D6E0F" w:rsidRPr="002A1672" w:rsidRDefault="001D6E0F" w:rsidP="001D6E0F">
            <w:pPr>
              <w:spacing w:after="0" w:line="240" w:lineRule="auto"/>
              <w:ind w:right="135" w:firstLine="142"/>
              <w:jc w:val="both"/>
              <w:rPr>
                <w:rFonts w:ascii="Times New Roman" w:hAnsi="Times New Roman"/>
                <w:sz w:val="28"/>
                <w:szCs w:val="28"/>
              </w:rPr>
            </w:pPr>
            <w:proofErr w:type="spellStart"/>
            <w:r w:rsidRPr="002A1672">
              <w:rPr>
                <w:rFonts w:ascii="Times New Roman" w:hAnsi="Times New Roman"/>
                <w:sz w:val="28"/>
                <w:szCs w:val="28"/>
              </w:rPr>
              <w:t>тел</w:t>
            </w:r>
            <w:proofErr w:type="spellEnd"/>
            <w:r w:rsidRPr="002A1672">
              <w:rPr>
                <w:rFonts w:ascii="Times New Roman" w:hAnsi="Times New Roman"/>
                <w:sz w:val="28"/>
                <w:szCs w:val="28"/>
              </w:rPr>
              <w:t xml:space="preserve">. </w:t>
            </w:r>
            <w:r>
              <w:rPr>
                <w:rFonts w:ascii="Times New Roman" w:hAnsi="Times New Roman"/>
                <w:sz w:val="28"/>
                <w:szCs w:val="28"/>
              </w:rPr>
              <w:t xml:space="preserve">+38 </w:t>
            </w:r>
            <w:r w:rsidRPr="002A1672">
              <w:rPr>
                <w:rFonts w:ascii="Times New Roman" w:hAnsi="Times New Roman"/>
                <w:sz w:val="28"/>
                <w:szCs w:val="28"/>
              </w:rPr>
              <w:t>(0</w:t>
            </w:r>
            <w:r w:rsidR="00CE5599">
              <w:rPr>
                <w:rFonts w:ascii="Times New Roman" w:hAnsi="Times New Roman"/>
                <w:sz w:val="28"/>
                <w:szCs w:val="28"/>
              </w:rPr>
              <w:t>9</w:t>
            </w:r>
            <w:r w:rsidR="006235B2">
              <w:rPr>
                <w:rFonts w:ascii="Times New Roman" w:hAnsi="Times New Roman"/>
                <w:sz w:val="28"/>
                <w:szCs w:val="28"/>
              </w:rPr>
              <w:t>3</w:t>
            </w:r>
            <w:r w:rsidRPr="002A1672">
              <w:rPr>
                <w:rFonts w:ascii="Times New Roman" w:hAnsi="Times New Roman"/>
                <w:sz w:val="28"/>
                <w:szCs w:val="28"/>
              </w:rPr>
              <w:t xml:space="preserve">) </w:t>
            </w:r>
            <w:r w:rsidR="006235B2">
              <w:rPr>
                <w:rFonts w:ascii="Times New Roman" w:hAnsi="Times New Roman"/>
                <w:sz w:val="28"/>
                <w:szCs w:val="28"/>
              </w:rPr>
              <w:t>571</w:t>
            </w:r>
            <w:r w:rsidRPr="002A1672">
              <w:rPr>
                <w:rFonts w:ascii="Times New Roman" w:hAnsi="Times New Roman"/>
                <w:sz w:val="28"/>
                <w:szCs w:val="28"/>
              </w:rPr>
              <w:t>-</w:t>
            </w:r>
            <w:r w:rsidR="006235B2">
              <w:rPr>
                <w:rFonts w:ascii="Times New Roman" w:hAnsi="Times New Roman"/>
                <w:sz w:val="28"/>
                <w:szCs w:val="28"/>
              </w:rPr>
              <w:t>11</w:t>
            </w:r>
            <w:r w:rsidRPr="002A1672">
              <w:rPr>
                <w:rFonts w:ascii="Times New Roman" w:hAnsi="Times New Roman"/>
                <w:sz w:val="28"/>
                <w:szCs w:val="28"/>
              </w:rPr>
              <w:t>-</w:t>
            </w:r>
            <w:r w:rsidR="006235B2">
              <w:rPr>
                <w:rFonts w:ascii="Times New Roman" w:hAnsi="Times New Roman"/>
                <w:sz w:val="28"/>
                <w:szCs w:val="28"/>
              </w:rPr>
              <w:t>81</w:t>
            </w:r>
            <w:r w:rsidRPr="002A1672">
              <w:rPr>
                <w:rFonts w:ascii="Times New Roman" w:hAnsi="Times New Roman"/>
                <w:sz w:val="28"/>
                <w:szCs w:val="28"/>
              </w:rPr>
              <w:t xml:space="preserve">; </w:t>
            </w:r>
          </w:p>
          <w:p w14:paraId="54B72D20" w14:textId="2FA61B3E" w:rsidR="00D779EC" w:rsidRPr="009325E0" w:rsidRDefault="001D6E0F" w:rsidP="001D6E0F">
            <w:pPr>
              <w:spacing w:after="0"/>
              <w:rPr>
                <w:rFonts w:ascii="Times New Roman" w:hAnsi="Times New Roman"/>
                <w:sz w:val="28"/>
                <w:szCs w:val="28"/>
                <w:lang w:val="ru-RU" w:eastAsia="ru-RU"/>
              </w:rPr>
            </w:pPr>
            <w:proofErr w:type="spellStart"/>
            <w:r w:rsidRPr="00917297">
              <w:rPr>
                <w:rFonts w:ascii="Times New Roman" w:hAnsi="Times New Roman"/>
                <w:sz w:val="28"/>
                <w:szCs w:val="28"/>
                <w:lang w:eastAsia="ru-RU"/>
              </w:rPr>
              <w:t>ел</w:t>
            </w:r>
            <w:proofErr w:type="spellEnd"/>
            <w:r w:rsidRPr="00917297">
              <w:rPr>
                <w:rFonts w:ascii="Times New Roman" w:hAnsi="Times New Roman"/>
                <w:sz w:val="28"/>
                <w:szCs w:val="28"/>
                <w:lang w:eastAsia="ru-RU"/>
              </w:rPr>
              <w:t>. пошта:</w:t>
            </w:r>
            <w:proofErr w:type="spellStart"/>
            <w:r w:rsidRPr="002A1672">
              <w:rPr>
                <w:rFonts w:ascii="Times New Roman" w:hAnsi="Times New Roman"/>
                <w:sz w:val="28"/>
                <w:szCs w:val="28"/>
                <w:u w:val="single"/>
                <w:lang w:val="en-US" w:eastAsia="ru-RU"/>
              </w:rPr>
              <w:t>kadry</w:t>
            </w:r>
            <w:proofErr w:type="spellEnd"/>
            <w:r w:rsidRPr="002A1672">
              <w:rPr>
                <w:rFonts w:ascii="Times New Roman" w:hAnsi="Times New Roman"/>
                <w:sz w:val="28"/>
                <w:szCs w:val="28"/>
                <w:u w:val="single"/>
                <w:lang w:val="ru-RU" w:eastAsia="ru-RU"/>
              </w:rPr>
              <w:t>.</w:t>
            </w:r>
            <w:r w:rsidRPr="002A1672">
              <w:rPr>
                <w:rFonts w:ascii="Times New Roman" w:hAnsi="Times New Roman"/>
                <w:sz w:val="28"/>
                <w:szCs w:val="28"/>
                <w:u w:val="single"/>
                <w:lang w:val="en-US" w:eastAsia="ru-RU"/>
              </w:rPr>
              <w:t>prokvin</w:t>
            </w:r>
            <w:r w:rsidRPr="002A1672">
              <w:rPr>
                <w:rFonts w:ascii="Times New Roman" w:hAnsi="Times New Roman"/>
                <w:sz w:val="28"/>
                <w:szCs w:val="28"/>
                <w:u w:val="single"/>
                <w:lang w:val="ru-RU" w:eastAsia="ru-RU"/>
              </w:rPr>
              <w:t>@</w:t>
            </w:r>
            <w:proofErr w:type="spellStart"/>
            <w:r w:rsidRPr="002A1672">
              <w:rPr>
                <w:rFonts w:ascii="Times New Roman" w:hAnsi="Times New Roman"/>
                <w:sz w:val="28"/>
                <w:szCs w:val="28"/>
                <w:u w:val="single"/>
                <w:lang w:val="en-US" w:eastAsia="ru-RU"/>
              </w:rPr>
              <w:t>gmail</w:t>
            </w:r>
            <w:proofErr w:type="spellEnd"/>
            <w:r w:rsidRPr="002A1672">
              <w:rPr>
                <w:rFonts w:ascii="Times New Roman" w:hAnsi="Times New Roman"/>
                <w:sz w:val="28"/>
                <w:szCs w:val="28"/>
                <w:u w:val="single"/>
                <w:lang w:val="ru-RU" w:eastAsia="ru-RU"/>
              </w:rPr>
              <w:t>.</w:t>
            </w:r>
            <w:r w:rsidRPr="002A1672">
              <w:rPr>
                <w:rFonts w:ascii="Times New Roman" w:hAnsi="Times New Roman"/>
                <w:sz w:val="28"/>
                <w:szCs w:val="28"/>
                <w:u w:val="single"/>
                <w:lang w:val="en-US" w:eastAsia="ru-RU"/>
              </w:rPr>
              <w:t>com</w:t>
            </w:r>
          </w:p>
        </w:tc>
      </w:tr>
      <w:tr w:rsidR="00B44F10" w:rsidRPr="009325E0" w14:paraId="71C22EAD" w14:textId="77777777" w:rsidTr="00FE471F">
        <w:tc>
          <w:tcPr>
            <w:tcW w:w="9915" w:type="dxa"/>
            <w:gridSpan w:val="3"/>
            <w:tcBorders>
              <w:top w:val="single" w:sz="2" w:space="0" w:color="auto"/>
              <w:left w:val="single" w:sz="2" w:space="0" w:color="auto"/>
              <w:bottom w:val="single" w:sz="2" w:space="0" w:color="auto"/>
              <w:right w:val="single" w:sz="2" w:space="0" w:color="auto"/>
            </w:tcBorders>
          </w:tcPr>
          <w:p w14:paraId="60E5FA5A" w14:textId="77777777" w:rsidR="00D779EC" w:rsidRPr="009325E0" w:rsidRDefault="00DC0CFE" w:rsidP="00DD3E4D">
            <w:pPr>
              <w:spacing w:after="0" w:line="240" w:lineRule="auto"/>
              <w:jc w:val="center"/>
              <w:rPr>
                <w:rFonts w:ascii="Times New Roman" w:hAnsi="Times New Roman"/>
                <w:b/>
                <w:sz w:val="28"/>
                <w:szCs w:val="28"/>
              </w:rPr>
            </w:pPr>
            <w:r w:rsidRPr="009325E0">
              <w:rPr>
                <w:rFonts w:ascii="Times New Roman" w:hAnsi="Times New Roman"/>
                <w:b/>
                <w:sz w:val="28"/>
                <w:szCs w:val="28"/>
              </w:rPr>
              <w:t>Кваліфікаційні в</w:t>
            </w:r>
            <w:r w:rsidR="00D779EC" w:rsidRPr="009325E0">
              <w:rPr>
                <w:rFonts w:ascii="Times New Roman" w:hAnsi="Times New Roman"/>
                <w:b/>
                <w:sz w:val="28"/>
                <w:szCs w:val="28"/>
              </w:rPr>
              <w:t xml:space="preserve">имоги </w:t>
            </w:r>
          </w:p>
        </w:tc>
      </w:tr>
      <w:tr w:rsidR="00B44F10" w:rsidRPr="009325E0" w14:paraId="4ABF862A" w14:textId="77777777" w:rsidTr="00FE471F">
        <w:tc>
          <w:tcPr>
            <w:tcW w:w="588" w:type="dxa"/>
            <w:tcBorders>
              <w:top w:val="single" w:sz="2" w:space="0" w:color="auto"/>
              <w:left w:val="single" w:sz="2" w:space="0" w:color="auto"/>
              <w:bottom w:val="single" w:sz="2" w:space="0" w:color="auto"/>
              <w:right w:val="single" w:sz="2" w:space="0" w:color="auto"/>
            </w:tcBorders>
          </w:tcPr>
          <w:p w14:paraId="418596D6" w14:textId="77777777" w:rsidR="00D779EC" w:rsidRPr="009325E0" w:rsidRDefault="00D779EC" w:rsidP="00DD3E4D">
            <w:pPr>
              <w:spacing w:after="0" w:line="240" w:lineRule="auto"/>
              <w:jc w:val="center"/>
              <w:rPr>
                <w:rFonts w:ascii="Times New Roman" w:hAnsi="Times New Roman"/>
                <w:sz w:val="28"/>
                <w:szCs w:val="28"/>
              </w:rPr>
            </w:pPr>
            <w:r w:rsidRPr="009325E0">
              <w:rPr>
                <w:rFonts w:ascii="Times New Roman" w:hAnsi="Times New Roman"/>
                <w:sz w:val="28"/>
                <w:szCs w:val="28"/>
              </w:rPr>
              <w:t>1.</w:t>
            </w:r>
          </w:p>
        </w:tc>
        <w:tc>
          <w:tcPr>
            <w:tcW w:w="3662" w:type="dxa"/>
            <w:tcBorders>
              <w:top w:val="single" w:sz="2" w:space="0" w:color="auto"/>
              <w:left w:val="single" w:sz="2" w:space="0" w:color="auto"/>
              <w:bottom w:val="single" w:sz="2" w:space="0" w:color="auto"/>
              <w:right w:val="single" w:sz="2" w:space="0" w:color="auto"/>
            </w:tcBorders>
          </w:tcPr>
          <w:p w14:paraId="3CF8707A" w14:textId="643940F3" w:rsidR="00D779EC" w:rsidRPr="009325E0" w:rsidRDefault="00D779EC" w:rsidP="00DD3E4D">
            <w:pPr>
              <w:spacing w:after="0" w:line="240" w:lineRule="auto"/>
              <w:rPr>
                <w:rFonts w:ascii="Times New Roman" w:hAnsi="Times New Roman"/>
                <w:b/>
                <w:sz w:val="28"/>
                <w:szCs w:val="28"/>
              </w:rPr>
            </w:pPr>
            <w:r w:rsidRPr="009325E0">
              <w:rPr>
                <w:rFonts w:ascii="Times New Roman" w:hAnsi="Times New Roman"/>
                <w:b/>
                <w:sz w:val="28"/>
                <w:szCs w:val="28"/>
              </w:rPr>
              <w:t>Освіта</w:t>
            </w:r>
          </w:p>
        </w:tc>
        <w:tc>
          <w:tcPr>
            <w:tcW w:w="5665" w:type="dxa"/>
            <w:tcBorders>
              <w:top w:val="single" w:sz="2" w:space="0" w:color="auto"/>
              <w:left w:val="single" w:sz="2" w:space="0" w:color="auto"/>
              <w:bottom w:val="single" w:sz="2" w:space="0" w:color="auto"/>
              <w:right w:val="single" w:sz="2" w:space="0" w:color="auto"/>
            </w:tcBorders>
          </w:tcPr>
          <w:p w14:paraId="21FFBEE8" w14:textId="77777777" w:rsidR="00A62BC1" w:rsidRPr="009325E0" w:rsidRDefault="00A62BC1" w:rsidP="00A62BC1">
            <w:pPr>
              <w:shd w:val="clear" w:color="auto" w:fill="FFFFFF"/>
              <w:spacing w:after="0" w:line="240" w:lineRule="atLeast"/>
              <w:rPr>
                <w:rFonts w:ascii="Times New Roman" w:eastAsia="Times New Roman" w:hAnsi="Times New Roman"/>
                <w:sz w:val="28"/>
                <w:szCs w:val="28"/>
                <w:lang w:eastAsia="ru-RU"/>
              </w:rPr>
            </w:pPr>
            <w:r w:rsidRPr="009325E0">
              <w:rPr>
                <w:rFonts w:ascii="Times New Roman" w:eastAsia="Times New Roman" w:hAnsi="Times New Roman"/>
                <w:sz w:val="28"/>
                <w:szCs w:val="28"/>
                <w:lang w:eastAsia="ru-RU"/>
              </w:rPr>
              <w:t>Вища освіта за освітньо-кваліфікаційним рівнем не нижче ступеня молодшого бакалавра або бакалавра</w:t>
            </w:r>
          </w:p>
          <w:p w14:paraId="6B4B81CD" w14:textId="77777777" w:rsidR="00D779EC" w:rsidRPr="009325E0" w:rsidRDefault="00A62BC1" w:rsidP="00A62BC1">
            <w:pPr>
              <w:spacing w:after="0" w:line="240" w:lineRule="auto"/>
              <w:jc w:val="both"/>
              <w:rPr>
                <w:rFonts w:ascii="Times New Roman" w:hAnsi="Times New Roman"/>
                <w:sz w:val="28"/>
                <w:szCs w:val="28"/>
              </w:rPr>
            </w:pPr>
            <w:r w:rsidRPr="009325E0">
              <w:rPr>
                <w:rFonts w:ascii="Times New Roman" w:eastAsia="Times New Roman" w:hAnsi="Times New Roman"/>
                <w:sz w:val="28"/>
                <w:szCs w:val="28"/>
                <w:lang w:eastAsia="ru-RU"/>
              </w:rPr>
              <w:t>(</w:t>
            </w:r>
            <w:r w:rsidR="00AF6F7A" w:rsidRPr="009325E0">
              <w:rPr>
                <w:rFonts w:ascii="Times New Roman" w:eastAsia="Times New Roman" w:hAnsi="Times New Roman"/>
                <w:sz w:val="28"/>
                <w:szCs w:val="28"/>
                <w:lang w:eastAsia="ru-RU"/>
              </w:rPr>
              <w:t>спеціальності: «Правознавство»/«</w:t>
            </w:r>
            <w:r w:rsidRPr="009325E0">
              <w:rPr>
                <w:rFonts w:ascii="Times New Roman" w:eastAsia="Times New Roman" w:hAnsi="Times New Roman"/>
                <w:sz w:val="28"/>
                <w:szCs w:val="28"/>
                <w:lang w:eastAsia="ru-RU"/>
              </w:rPr>
              <w:t>Право»)</w:t>
            </w:r>
          </w:p>
        </w:tc>
      </w:tr>
      <w:tr w:rsidR="00B44F10" w:rsidRPr="009325E0" w14:paraId="2407F68E" w14:textId="77777777" w:rsidTr="00FE471F">
        <w:tc>
          <w:tcPr>
            <w:tcW w:w="588" w:type="dxa"/>
            <w:tcBorders>
              <w:top w:val="single" w:sz="2" w:space="0" w:color="auto"/>
              <w:left w:val="single" w:sz="2" w:space="0" w:color="auto"/>
              <w:bottom w:val="single" w:sz="2" w:space="0" w:color="auto"/>
              <w:right w:val="single" w:sz="2" w:space="0" w:color="auto"/>
            </w:tcBorders>
          </w:tcPr>
          <w:p w14:paraId="308ADA4B" w14:textId="77777777" w:rsidR="00D779EC" w:rsidRPr="009325E0" w:rsidRDefault="00D779EC" w:rsidP="00DD3E4D">
            <w:pPr>
              <w:spacing w:after="0" w:line="240" w:lineRule="auto"/>
              <w:jc w:val="center"/>
              <w:rPr>
                <w:rFonts w:ascii="Times New Roman" w:hAnsi="Times New Roman"/>
                <w:sz w:val="28"/>
                <w:szCs w:val="28"/>
              </w:rPr>
            </w:pPr>
            <w:r w:rsidRPr="009325E0">
              <w:rPr>
                <w:rFonts w:ascii="Times New Roman" w:hAnsi="Times New Roman"/>
                <w:sz w:val="28"/>
                <w:szCs w:val="28"/>
              </w:rPr>
              <w:t>2.</w:t>
            </w:r>
          </w:p>
        </w:tc>
        <w:tc>
          <w:tcPr>
            <w:tcW w:w="3662" w:type="dxa"/>
            <w:tcBorders>
              <w:top w:val="single" w:sz="2" w:space="0" w:color="auto"/>
              <w:left w:val="single" w:sz="2" w:space="0" w:color="auto"/>
              <w:bottom w:val="single" w:sz="2" w:space="0" w:color="auto"/>
              <w:right w:val="single" w:sz="2" w:space="0" w:color="auto"/>
            </w:tcBorders>
          </w:tcPr>
          <w:p w14:paraId="59E52B56" w14:textId="77777777" w:rsidR="00D779EC" w:rsidRPr="009325E0" w:rsidRDefault="00D779EC" w:rsidP="00DD3E4D">
            <w:pPr>
              <w:spacing w:after="0" w:line="240" w:lineRule="auto"/>
              <w:rPr>
                <w:rFonts w:ascii="Times New Roman" w:hAnsi="Times New Roman"/>
                <w:b/>
                <w:sz w:val="28"/>
                <w:szCs w:val="28"/>
              </w:rPr>
            </w:pPr>
            <w:r w:rsidRPr="009325E0">
              <w:rPr>
                <w:rFonts w:ascii="Times New Roman" w:hAnsi="Times New Roman"/>
                <w:b/>
                <w:sz w:val="28"/>
                <w:szCs w:val="28"/>
              </w:rPr>
              <w:t xml:space="preserve">Досвід роботи </w:t>
            </w:r>
          </w:p>
        </w:tc>
        <w:tc>
          <w:tcPr>
            <w:tcW w:w="5665" w:type="dxa"/>
            <w:tcBorders>
              <w:top w:val="single" w:sz="2" w:space="0" w:color="auto"/>
              <w:left w:val="single" w:sz="2" w:space="0" w:color="auto"/>
              <w:bottom w:val="single" w:sz="2" w:space="0" w:color="auto"/>
              <w:right w:val="single" w:sz="2" w:space="0" w:color="auto"/>
            </w:tcBorders>
          </w:tcPr>
          <w:p w14:paraId="47BC7602" w14:textId="77777777" w:rsidR="00D779EC" w:rsidRPr="009325E0" w:rsidRDefault="00A62BC1" w:rsidP="00DD3E4D">
            <w:pPr>
              <w:spacing w:after="0" w:line="240" w:lineRule="auto"/>
              <w:jc w:val="both"/>
              <w:rPr>
                <w:rFonts w:ascii="Times New Roman" w:hAnsi="Times New Roman"/>
                <w:sz w:val="28"/>
                <w:szCs w:val="28"/>
              </w:rPr>
            </w:pPr>
            <w:r w:rsidRPr="009325E0">
              <w:rPr>
                <w:rFonts w:ascii="Times New Roman" w:eastAsia="Times New Roman" w:hAnsi="Times New Roman"/>
                <w:sz w:val="28"/>
                <w:szCs w:val="28"/>
                <w:lang w:eastAsia="ru-RU"/>
              </w:rPr>
              <w:t>Не потребує</w:t>
            </w:r>
          </w:p>
        </w:tc>
      </w:tr>
      <w:tr w:rsidR="00B44F10" w:rsidRPr="009325E0" w14:paraId="5FD90E13" w14:textId="77777777" w:rsidTr="00FE471F">
        <w:trPr>
          <w:trHeight w:val="248"/>
        </w:trPr>
        <w:tc>
          <w:tcPr>
            <w:tcW w:w="588" w:type="dxa"/>
            <w:tcBorders>
              <w:top w:val="single" w:sz="2" w:space="0" w:color="auto"/>
              <w:left w:val="single" w:sz="2" w:space="0" w:color="auto"/>
              <w:bottom w:val="single" w:sz="2" w:space="0" w:color="auto"/>
              <w:right w:val="single" w:sz="2" w:space="0" w:color="auto"/>
            </w:tcBorders>
          </w:tcPr>
          <w:p w14:paraId="608A7888" w14:textId="77777777" w:rsidR="00D779EC" w:rsidRPr="009325E0" w:rsidRDefault="00D779EC" w:rsidP="00DD3E4D">
            <w:pPr>
              <w:spacing w:after="0" w:line="240" w:lineRule="auto"/>
              <w:jc w:val="center"/>
              <w:rPr>
                <w:rFonts w:ascii="Times New Roman" w:hAnsi="Times New Roman"/>
                <w:sz w:val="28"/>
                <w:szCs w:val="28"/>
              </w:rPr>
            </w:pPr>
            <w:r w:rsidRPr="009325E0">
              <w:rPr>
                <w:rFonts w:ascii="Times New Roman" w:hAnsi="Times New Roman"/>
                <w:sz w:val="28"/>
                <w:szCs w:val="28"/>
              </w:rPr>
              <w:t>3.</w:t>
            </w:r>
          </w:p>
        </w:tc>
        <w:tc>
          <w:tcPr>
            <w:tcW w:w="3662" w:type="dxa"/>
            <w:tcBorders>
              <w:top w:val="single" w:sz="2" w:space="0" w:color="auto"/>
              <w:left w:val="single" w:sz="2" w:space="0" w:color="auto"/>
              <w:bottom w:val="single" w:sz="2" w:space="0" w:color="auto"/>
              <w:right w:val="single" w:sz="2" w:space="0" w:color="auto"/>
            </w:tcBorders>
          </w:tcPr>
          <w:p w14:paraId="3B3ED62B" w14:textId="77777777" w:rsidR="00D779EC" w:rsidRPr="009325E0" w:rsidRDefault="00D779EC" w:rsidP="00DD3E4D">
            <w:pPr>
              <w:spacing w:after="0" w:line="240" w:lineRule="auto"/>
              <w:rPr>
                <w:rFonts w:ascii="Times New Roman" w:hAnsi="Times New Roman"/>
                <w:b/>
                <w:sz w:val="28"/>
                <w:szCs w:val="28"/>
              </w:rPr>
            </w:pPr>
            <w:r w:rsidRPr="009325E0">
              <w:rPr>
                <w:rFonts w:ascii="Times New Roman" w:hAnsi="Times New Roman"/>
                <w:b/>
                <w:sz w:val="28"/>
                <w:szCs w:val="28"/>
              </w:rPr>
              <w:t>Володіння державною мовою</w:t>
            </w:r>
          </w:p>
        </w:tc>
        <w:tc>
          <w:tcPr>
            <w:tcW w:w="5665" w:type="dxa"/>
            <w:tcBorders>
              <w:top w:val="single" w:sz="2" w:space="0" w:color="auto"/>
              <w:left w:val="single" w:sz="2" w:space="0" w:color="auto"/>
              <w:bottom w:val="single" w:sz="2" w:space="0" w:color="auto"/>
              <w:right w:val="single" w:sz="2" w:space="0" w:color="auto"/>
            </w:tcBorders>
          </w:tcPr>
          <w:p w14:paraId="74AB0483" w14:textId="77777777" w:rsidR="00D779EC" w:rsidRPr="009325E0" w:rsidRDefault="00D779EC" w:rsidP="00DD3E4D">
            <w:pPr>
              <w:spacing w:after="0" w:line="240" w:lineRule="auto"/>
              <w:jc w:val="both"/>
              <w:rPr>
                <w:rFonts w:ascii="Times New Roman" w:hAnsi="Times New Roman"/>
                <w:sz w:val="28"/>
                <w:szCs w:val="28"/>
              </w:rPr>
            </w:pPr>
            <w:r w:rsidRPr="009325E0">
              <w:rPr>
                <w:rFonts w:ascii="Times New Roman" w:hAnsi="Times New Roman"/>
                <w:sz w:val="28"/>
                <w:szCs w:val="28"/>
              </w:rPr>
              <w:t>Вільне володіння державною мовою</w:t>
            </w:r>
          </w:p>
        </w:tc>
      </w:tr>
      <w:tr w:rsidR="00B44F10" w:rsidRPr="009325E0" w14:paraId="377DED86" w14:textId="77777777" w:rsidTr="00FE471F">
        <w:trPr>
          <w:trHeight w:val="331"/>
        </w:trPr>
        <w:tc>
          <w:tcPr>
            <w:tcW w:w="9915" w:type="dxa"/>
            <w:gridSpan w:val="3"/>
            <w:tcBorders>
              <w:top w:val="single" w:sz="2" w:space="0" w:color="auto"/>
              <w:left w:val="single" w:sz="2" w:space="0" w:color="auto"/>
              <w:bottom w:val="single" w:sz="4" w:space="0" w:color="auto"/>
              <w:right w:val="single" w:sz="2" w:space="0" w:color="auto"/>
            </w:tcBorders>
          </w:tcPr>
          <w:p w14:paraId="24FDCBBE" w14:textId="77777777" w:rsidR="0018575A" w:rsidRPr="009325E0" w:rsidRDefault="00D779EC" w:rsidP="009325E0">
            <w:pPr>
              <w:spacing w:after="0" w:line="240" w:lineRule="auto"/>
              <w:jc w:val="center"/>
              <w:rPr>
                <w:rFonts w:ascii="Times New Roman" w:hAnsi="Times New Roman"/>
                <w:b/>
                <w:sz w:val="28"/>
                <w:szCs w:val="28"/>
              </w:rPr>
            </w:pPr>
            <w:r w:rsidRPr="009325E0">
              <w:rPr>
                <w:rFonts w:ascii="Times New Roman" w:hAnsi="Times New Roman"/>
                <w:b/>
                <w:sz w:val="28"/>
                <w:szCs w:val="28"/>
              </w:rPr>
              <w:t>Вимоги до компетентності</w:t>
            </w:r>
          </w:p>
        </w:tc>
      </w:tr>
      <w:tr w:rsidR="00B44F10" w:rsidRPr="009325E0" w14:paraId="3F2B4A93" w14:textId="77777777" w:rsidTr="00FE471F">
        <w:trPr>
          <w:trHeight w:val="310"/>
        </w:trPr>
        <w:tc>
          <w:tcPr>
            <w:tcW w:w="4250" w:type="dxa"/>
            <w:gridSpan w:val="2"/>
            <w:tcBorders>
              <w:top w:val="single" w:sz="4" w:space="0" w:color="auto"/>
              <w:left w:val="single" w:sz="4" w:space="0" w:color="auto"/>
              <w:bottom w:val="single" w:sz="4" w:space="0" w:color="auto"/>
              <w:right w:val="single" w:sz="4" w:space="0" w:color="auto"/>
            </w:tcBorders>
          </w:tcPr>
          <w:p w14:paraId="750DFBAD" w14:textId="77777777" w:rsidR="00D779EC" w:rsidRPr="009325E0" w:rsidRDefault="00D779EC" w:rsidP="00DD3E4D">
            <w:pPr>
              <w:spacing w:after="0" w:line="240" w:lineRule="auto"/>
              <w:rPr>
                <w:rFonts w:ascii="Times New Roman" w:hAnsi="Times New Roman"/>
                <w:b/>
                <w:sz w:val="28"/>
                <w:szCs w:val="28"/>
              </w:rPr>
            </w:pPr>
            <w:r w:rsidRPr="009325E0">
              <w:rPr>
                <w:rFonts w:ascii="Times New Roman" w:hAnsi="Times New Roman"/>
                <w:b/>
                <w:sz w:val="28"/>
                <w:szCs w:val="28"/>
              </w:rPr>
              <w:t>Вимога</w:t>
            </w:r>
          </w:p>
        </w:tc>
        <w:tc>
          <w:tcPr>
            <w:tcW w:w="5665" w:type="dxa"/>
            <w:tcBorders>
              <w:top w:val="single" w:sz="4" w:space="0" w:color="auto"/>
              <w:left w:val="single" w:sz="4" w:space="0" w:color="auto"/>
              <w:bottom w:val="single" w:sz="4" w:space="0" w:color="auto"/>
              <w:right w:val="single" w:sz="4" w:space="0" w:color="auto"/>
            </w:tcBorders>
          </w:tcPr>
          <w:p w14:paraId="347D1F6C" w14:textId="77777777" w:rsidR="0018575A" w:rsidRPr="009325E0" w:rsidRDefault="00D779EC" w:rsidP="0018575A">
            <w:pPr>
              <w:spacing w:after="0" w:line="240" w:lineRule="auto"/>
              <w:rPr>
                <w:rFonts w:ascii="Times New Roman" w:hAnsi="Times New Roman"/>
                <w:b/>
                <w:sz w:val="28"/>
                <w:szCs w:val="28"/>
              </w:rPr>
            </w:pPr>
            <w:r w:rsidRPr="009325E0">
              <w:rPr>
                <w:rFonts w:ascii="Times New Roman" w:hAnsi="Times New Roman"/>
                <w:b/>
                <w:sz w:val="28"/>
                <w:szCs w:val="28"/>
              </w:rPr>
              <w:t>Компоненти вимоги</w:t>
            </w:r>
          </w:p>
        </w:tc>
      </w:tr>
      <w:tr w:rsidR="00B44F10" w:rsidRPr="009325E0" w14:paraId="1469334B" w14:textId="77777777" w:rsidTr="00FE471F">
        <w:trPr>
          <w:trHeight w:val="690"/>
        </w:trPr>
        <w:tc>
          <w:tcPr>
            <w:tcW w:w="588" w:type="dxa"/>
            <w:tcBorders>
              <w:top w:val="single" w:sz="4" w:space="0" w:color="auto"/>
              <w:left w:val="single" w:sz="4" w:space="0" w:color="auto"/>
              <w:bottom w:val="single" w:sz="4" w:space="0" w:color="auto"/>
              <w:right w:val="single" w:sz="4" w:space="0" w:color="auto"/>
            </w:tcBorders>
          </w:tcPr>
          <w:p w14:paraId="7AD8C928" w14:textId="77777777" w:rsidR="00A62BC1" w:rsidRPr="009325E0" w:rsidRDefault="00A62BC1" w:rsidP="00A62BC1">
            <w:pPr>
              <w:spacing w:after="0" w:line="240" w:lineRule="auto"/>
              <w:jc w:val="center"/>
              <w:rPr>
                <w:rFonts w:ascii="Times New Roman" w:hAnsi="Times New Roman"/>
                <w:sz w:val="28"/>
                <w:szCs w:val="28"/>
              </w:rPr>
            </w:pPr>
            <w:r w:rsidRPr="009325E0">
              <w:rPr>
                <w:rFonts w:ascii="Times New Roman" w:hAnsi="Times New Roman"/>
                <w:sz w:val="28"/>
                <w:szCs w:val="28"/>
              </w:rPr>
              <w:t>1.</w:t>
            </w:r>
          </w:p>
        </w:tc>
        <w:tc>
          <w:tcPr>
            <w:tcW w:w="3662" w:type="dxa"/>
            <w:tcBorders>
              <w:top w:val="single" w:sz="4" w:space="0" w:color="auto"/>
              <w:left w:val="single" w:sz="4" w:space="0" w:color="auto"/>
              <w:bottom w:val="single" w:sz="4" w:space="0" w:color="auto"/>
              <w:right w:val="single" w:sz="4" w:space="0" w:color="auto"/>
            </w:tcBorders>
          </w:tcPr>
          <w:p w14:paraId="69AA08FA" w14:textId="77777777" w:rsidR="00A62BC1" w:rsidRPr="009325E0" w:rsidRDefault="00A62BC1" w:rsidP="00A62BC1">
            <w:pPr>
              <w:pBdr>
                <w:top w:val="nil"/>
                <w:left w:val="nil"/>
                <w:bottom w:val="nil"/>
                <w:right w:val="nil"/>
                <w:between w:val="nil"/>
              </w:pBdr>
              <w:ind w:left="176" w:right="106"/>
              <w:rPr>
                <w:rFonts w:ascii="Times New Roman" w:eastAsia="Times New Roman" w:hAnsi="Times New Roman"/>
                <w:sz w:val="28"/>
                <w:szCs w:val="28"/>
              </w:rPr>
            </w:pPr>
            <w:r w:rsidRPr="009325E0">
              <w:rPr>
                <w:rFonts w:ascii="Times New Roman" w:eastAsia="Times New Roman" w:hAnsi="Times New Roman"/>
                <w:sz w:val="28"/>
                <w:szCs w:val="28"/>
              </w:rPr>
              <w:t>Аналітичні здібності</w:t>
            </w:r>
          </w:p>
        </w:tc>
        <w:tc>
          <w:tcPr>
            <w:tcW w:w="5665" w:type="dxa"/>
            <w:tcBorders>
              <w:top w:val="single" w:sz="4" w:space="0" w:color="auto"/>
              <w:left w:val="single" w:sz="4" w:space="0" w:color="auto"/>
              <w:bottom w:val="single" w:sz="4" w:space="0" w:color="auto"/>
              <w:right w:val="single" w:sz="4" w:space="0" w:color="auto"/>
            </w:tcBorders>
          </w:tcPr>
          <w:p w14:paraId="3B274BFE" w14:textId="77777777" w:rsidR="00A62BC1" w:rsidRPr="009325E0" w:rsidRDefault="00A62BC1" w:rsidP="00A62BC1">
            <w:pPr>
              <w:widowControl w:val="0"/>
              <w:pBdr>
                <w:top w:val="nil"/>
                <w:left w:val="nil"/>
                <w:bottom w:val="nil"/>
                <w:right w:val="nil"/>
                <w:between w:val="nil"/>
              </w:pBdr>
              <w:tabs>
                <w:tab w:val="left" w:pos="300"/>
              </w:tabs>
              <w:spacing w:after="0" w:line="240" w:lineRule="auto"/>
              <w:ind w:right="272"/>
              <w:jc w:val="both"/>
              <w:rPr>
                <w:rFonts w:ascii="Times New Roman" w:eastAsia="Times New Roman" w:hAnsi="Times New Roman"/>
                <w:sz w:val="28"/>
                <w:szCs w:val="28"/>
              </w:rPr>
            </w:pPr>
            <w:r w:rsidRPr="009325E0">
              <w:rPr>
                <w:rFonts w:ascii="Times New Roman" w:eastAsia="Times New Roman" w:hAnsi="Times New Roman"/>
                <w:sz w:val="28"/>
                <w:szCs w:val="28"/>
              </w:rPr>
              <w:t xml:space="preserve"> - 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6D9B1BB3" w14:textId="77777777" w:rsidR="00A62BC1" w:rsidRPr="009325E0" w:rsidRDefault="00A62BC1" w:rsidP="00A62BC1">
            <w:pPr>
              <w:widowControl w:val="0"/>
              <w:pBdr>
                <w:top w:val="nil"/>
                <w:left w:val="nil"/>
                <w:bottom w:val="nil"/>
                <w:right w:val="nil"/>
                <w:between w:val="nil"/>
              </w:pBdr>
              <w:tabs>
                <w:tab w:val="left" w:pos="300"/>
              </w:tabs>
              <w:spacing w:after="0" w:line="240" w:lineRule="auto"/>
              <w:ind w:right="272"/>
              <w:jc w:val="both"/>
              <w:rPr>
                <w:rFonts w:ascii="Times New Roman" w:eastAsia="Times New Roman" w:hAnsi="Times New Roman"/>
                <w:sz w:val="28"/>
                <w:szCs w:val="28"/>
              </w:rPr>
            </w:pPr>
            <w:r w:rsidRPr="009325E0">
              <w:rPr>
                <w:rFonts w:ascii="Times New Roman" w:eastAsia="Times New Roman" w:hAnsi="Times New Roman"/>
                <w:sz w:val="28"/>
                <w:szCs w:val="28"/>
              </w:rPr>
              <w:t xml:space="preserve"> - вміння встановлювати причинно-наслідкові зв’язки;</w:t>
            </w:r>
          </w:p>
          <w:p w14:paraId="7282865B" w14:textId="77777777" w:rsidR="00A62BC1" w:rsidRPr="009325E0" w:rsidRDefault="00A62BC1" w:rsidP="00A62BC1">
            <w:pPr>
              <w:widowControl w:val="0"/>
              <w:pBdr>
                <w:top w:val="nil"/>
                <w:left w:val="nil"/>
                <w:bottom w:val="nil"/>
                <w:right w:val="nil"/>
                <w:between w:val="nil"/>
              </w:pBdr>
              <w:tabs>
                <w:tab w:val="left" w:pos="300"/>
              </w:tabs>
              <w:spacing w:after="0" w:line="240" w:lineRule="auto"/>
              <w:ind w:right="272"/>
              <w:jc w:val="both"/>
              <w:rPr>
                <w:rFonts w:ascii="Times New Roman" w:eastAsia="Times New Roman" w:hAnsi="Times New Roman"/>
                <w:sz w:val="28"/>
                <w:szCs w:val="28"/>
              </w:rPr>
            </w:pPr>
            <w:r w:rsidRPr="009325E0">
              <w:rPr>
                <w:rFonts w:ascii="Times New Roman" w:eastAsia="Times New Roman" w:hAnsi="Times New Roman"/>
                <w:sz w:val="28"/>
                <w:szCs w:val="28"/>
              </w:rPr>
              <w:t xml:space="preserve"> - вміння аналізувати інформацію та робити висновки, критично оцінювати ситуації, прогнозувати та робити власні висновки</w:t>
            </w:r>
          </w:p>
        </w:tc>
      </w:tr>
      <w:tr w:rsidR="00322181" w:rsidRPr="009325E0" w14:paraId="319A2474" w14:textId="77777777" w:rsidTr="00FE471F">
        <w:trPr>
          <w:trHeight w:val="690"/>
        </w:trPr>
        <w:tc>
          <w:tcPr>
            <w:tcW w:w="588" w:type="dxa"/>
            <w:tcBorders>
              <w:top w:val="single" w:sz="4" w:space="0" w:color="auto"/>
              <w:left w:val="single" w:sz="4" w:space="0" w:color="auto"/>
              <w:bottom w:val="single" w:sz="4" w:space="0" w:color="auto"/>
              <w:right w:val="single" w:sz="4" w:space="0" w:color="auto"/>
            </w:tcBorders>
          </w:tcPr>
          <w:p w14:paraId="10AEC86F" w14:textId="5C2D6BBC" w:rsidR="00322181" w:rsidRPr="009325E0" w:rsidRDefault="00913CE4" w:rsidP="00A62BC1">
            <w:pPr>
              <w:spacing w:after="0" w:line="240" w:lineRule="auto"/>
              <w:jc w:val="center"/>
              <w:rPr>
                <w:rFonts w:ascii="Times New Roman" w:hAnsi="Times New Roman"/>
                <w:sz w:val="28"/>
                <w:szCs w:val="28"/>
              </w:rPr>
            </w:pPr>
            <w:r>
              <w:rPr>
                <w:rFonts w:ascii="Times New Roman" w:hAnsi="Times New Roman"/>
                <w:sz w:val="28"/>
                <w:szCs w:val="28"/>
              </w:rPr>
              <w:t>2.</w:t>
            </w:r>
          </w:p>
        </w:tc>
        <w:tc>
          <w:tcPr>
            <w:tcW w:w="3662" w:type="dxa"/>
            <w:tcBorders>
              <w:top w:val="single" w:sz="4" w:space="0" w:color="auto"/>
              <w:left w:val="single" w:sz="4" w:space="0" w:color="auto"/>
              <w:bottom w:val="single" w:sz="4" w:space="0" w:color="auto"/>
              <w:right w:val="single" w:sz="4" w:space="0" w:color="auto"/>
            </w:tcBorders>
          </w:tcPr>
          <w:p w14:paraId="1C4C0872" w14:textId="3301DF01" w:rsidR="00322181" w:rsidRPr="009325E0" w:rsidRDefault="00322181" w:rsidP="00A62BC1">
            <w:pPr>
              <w:pBdr>
                <w:top w:val="nil"/>
                <w:left w:val="nil"/>
                <w:bottom w:val="nil"/>
                <w:right w:val="nil"/>
                <w:between w:val="nil"/>
              </w:pBdr>
              <w:ind w:left="176" w:right="106"/>
              <w:rPr>
                <w:rFonts w:ascii="Times New Roman" w:eastAsia="Times New Roman" w:hAnsi="Times New Roman"/>
                <w:sz w:val="28"/>
                <w:szCs w:val="28"/>
              </w:rPr>
            </w:pPr>
            <w:r w:rsidRPr="00322181">
              <w:rPr>
                <w:rFonts w:ascii="Times New Roman" w:eastAsia="Times New Roman" w:hAnsi="Times New Roman"/>
                <w:sz w:val="28"/>
                <w:szCs w:val="28"/>
              </w:rPr>
              <w:t>Командна робота та взаємодія</w:t>
            </w:r>
          </w:p>
        </w:tc>
        <w:tc>
          <w:tcPr>
            <w:tcW w:w="5665" w:type="dxa"/>
            <w:tcBorders>
              <w:top w:val="single" w:sz="4" w:space="0" w:color="auto"/>
              <w:left w:val="single" w:sz="4" w:space="0" w:color="auto"/>
              <w:bottom w:val="single" w:sz="4" w:space="0" w:color="auto"/>
              <w:right w:val="single" w:sz="4" w:space="0" w:color="auto"/>
            </w:tcBorders>
          </w:tcPr>
          <w:p w14:paraId="51158661" w14:textId="227A9B9B" w:rsidR="00322181" w:rsidRPr="00322181" w:rsidRDefault="00322181" w:rsidP="00322181">
            <w:pPr>
              <w:widowControl w:val="0"/>
              <w:pBdr>
                <w:top w:val="nil"/>
                <w:left w:val="nil"/>
                <w:bottom w:val="nil"/>
                <w:right w:val="nil"/>
                <w:between w:val="nil"/>
              </w:pBdr>
              <w:tabs>
                <w:tab w:val="left" w:pos="300"/>
              </w:tabs>
              <w:spacing w:after="0" w:line="240" w:lineRule="auto"/>
              <w:ind w:right="272"/>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322181">
              <w:rPr>
                <w:rFonts w:ascii="Times New Roman" w:eastAsia="Times New Roman" w:hAnsi="Times New Roman"/>
                <w:sz w:val="28"/>
                <w:szCs w:val="28"/>
              </w:rPr>
              <w:t xml:space="preserve"> розуміння ваги свог</w:t>
            </w:r>
            <w:r>
              <w:rPr>
                <w:rFonts w:ascii="Times New Roman" w:eastAsia="Times New Roman" w:hAnsi="Times New Roman"/>
                <w:sz w:val="28"/>
                <w:szCs w:val="28"/>
              </w:rPr>
              <w:t xml:space="preserve">о внеску у загальний результат роботи відділу </w:t>
            </w:r>
            <w:r w:rsidRPr="00322181">
              <w:rPr>
                <w:rFonts w:ascii="Times New Roman" w:eastAsia="Times New Roman" w:hAnsi="Times New Roman"/>
                <w:sz w:val="28"/>
                <w:szCs w:val="28"/>
              </w:rPr>
              <w:t>організ</w:t>
            </w:r>
            <w:r>
              <w:rPr>
                <w:rFonts w:ascii="Times New Roman" w:eastAsia="Times New Roman" w:hAnsi="Times New Roman"/>
                <w:sz w:val="28"/>
                <w:szCs w:val="28"/>
              </w:rPr>
              <w:t>ації прийому громадян</w:t>
            </w:r>
            <w:r w:rsidRPr="00322181">
              <w:rPr>
                <w:rFonts w:ascii="Times New Roman" w:eastAsia="Times New Roman" w:hAnsi="Times New Roman"/>
                <w:sz w:val="28"/>
                <w:szCs w:val="28"/>
              </w:rPr>
              <w:t>, розгляду звернень та запитів;</w:t>
            </w:r>
          </w:p>
          <w:p w14:paraId="41D120D0" w14:textId="2E2BE00D" w:rsidR="00322181" w:rsidRPr="00322181" w:rsidRDefault="00322181" w:rsidP="00322181">
            <w:pPr>
              <w:widowControl w:val="0"/>
              <w:pBdr>
                <w:top w:val="nil"/>
                <w:left w:val="nil"/>
                <w:bottom w:val="nil"/>
                <w:right w:val="nil"/>
                <w:between w:val="nil"/>
              </w:pBdr>
              <w:tabs>
                <w:tab w:val="left" w:pos="300"/>
              </w:tabs>
              <w:spacing w:after="0" w:line="240" w:lineRule="auto"/>
              <w:ind w:right="272"/>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322181">
              <w:rPr>
                <w:rFonts w:ascii="Times New Roman" w:eastAsia="Times New Roman" w:hAnsi="Times New Roman"/>
                <w:sz w:val="28"/>
                <w:szCs w:val="28"/>
              </w:rPr>
              <w:t xml:space="preserve"> орієнтація на командний результат;</w:t>
            </w:r>
          </w:p>
          <w:p w14:paraId="2BECAC49" w14:textId="2A9252BE" w:rsidR="00322181" w:rsidRPr="009325E0" w:rsidRDefault="00322181" w:rsidP="00322181">
            <w:pPr>
              <w:widowControl w:val="0"/>
              <w:pBdr>
                <w:top w:val="nil"/>
                <w:left w:val="nil"/>
                <w:bottom w:val="nil"/>
                <w:right w:val="nil"/>
                <w:between w:val="nil"/>
              </w:pBdr>
              <w:tabs>
                <w:tab w:val="left" w:pos="300"/>
              </w:tabs>
              <w:spacing w:after="0" w:line="240" w:lineRule="auto"/>
              <w:ind w:right="272"/>
              <w:jc w:val="both"/>
              <w:rPr>
                <w:rFonts w:ascii="Times New Roman" w:eastAsia="Times New Roman" w:hAnsi="Times New Roman"/>
                <w:sz w:val="28"/>
                <w:szCs w:val="28"/>
              </w:rPr>
            </w:pPr>
            <w:r>
              <w:rPr>
                <w:rFonts w:ascii="Times New Roman" w:eastAsia="Times New Roman" w:hAnsi="Times New Roman"/>
                <w:sz w:val="28"/>
                <w:szCs w:val="28"/>
              </w:rPr>
              <w:t xml:space="preserve"> - </w:t>
            </w:r>
            <w:r w:rsidRPr="00322181">
              <w:rPr>
                <w:rFonts w:ascii="Times New Roman" w:eastAsia="Times New Roman" w:hAnsi="Times New Roman"/>
                <w:sz w:val="28"/>
                <w:szCs w:val="28"/>
              </w:rPr>
              <w:t>готовність працювати в команді та сприяти колегам у їх професійній діяльності задля досягнення спільних цілей</w:t>
            </w:r>
          </w:p>
        </w:tc>
      </w:tr>
      <w:tr w:rsidR="00B44F10" w:rsidRPr="009325E0" w14:paraId="4FEB6CE9" w14:textId="77777777" w:rsidTr="00FE471F">
        <w:trPr>
          <w:trHeight w:val="690"/>
        </w:trPr>
        <w:tc>
          <w:tcPr>
            <w:tcW w:w="588" w:type="dxa"/>
            <w:tcBorders>
              <w:top w:val="single" w:sz="2" w:space="0" w:color="auto"/>
              <w:left w:val="single" w:sz="2" w:space="0" w:color="auto"/>
              <w:bottom w:val="single" w:sz="2" w:space="0" w:color="auto"/>
              <w:right w:val="single" w:sz="2" w:space="0" w:color="auto"/>
            </w:tcBorders>
          </w:tcPr>
          <w:p w14:paraId="22E17CD2" w14:textId="4BE72880" w:rsidR="00A75FC4" w:rsidRPr="009325E0" w:rsidRDefault="00913CE4" w:rsidP="00A75FC4">
            <w:pPr>
              <w:spacing w:after="0" w:line="240" w:lineRule="auto"/>
              <w:jc w:val="center"/>
              <w:rPr>
                <w:rFonts w:ascii="Times New Roman" w:hAnsi="Times New Roman"/>
                <w:sz w:val="28"/>
                <w:szCs w:val="28"/>
              </w:rPr>
            </w:pPr>
            <w:r>
              <w:rPr>
                <w:rFonts w:ascii="Times New Roman" w:hAnsi="Times New Roman"/>
                <w:sz w:val="28"/>
                <w:szCs w:val="28"/>
              </w:rPr>
              <w:t>3</w:t>
            </w:r>
            <w:r w:rsidR="00A75FC4" w:rsidRPr="009325E0">
              <w:rPr>
                <w:rFonts w:ascii="Times New Roman" w:hAnsi="Times New Roman"/>
                <w:sz w:val="28"/>
                <w:szCs w:val="28"/>
              </w:rPr>
              <w:t>.</w:t>
            </w:r>
          </w:p>
        </w:tc>
        <w:tc>
          <w:tcPr>
            <w:tcW w:w="3662" w:type="dxa"/>
            <w:tcBorders>
              <w:top w:val="single" w:sz="4" w:space="0" w:color="000000"/>
              <w:left w:val="single" w:sz="4" w:space="0" w:color="000000"/>
              <w:bottom w:val="single" w:sz="4" w:space="0" w:color="000000"/>
              <w:right w:val="single" w:sz="4" w:space="0" w:color="000000"/>
            </w:tcBorders>
          </w:tcPr>
          <w:p w14:paraId="3F7E3D16" w14:textId="77777777" w:rsidR="00A75FC4" w:rsidRPr="009325E0" w:rsidRDefault="00A75FC4" w:rsidP="00A75FC4">
            <w:pPr>
              <w:spacing w:after="0" w:line="240" w:lineRule="auto"/>
              <w:ind w:left="110"/>
              <w:rPr>
                <w:rFonts w:ascii="Times New Roman" w:eastAsia="Times New Roman" w:hAnsi="Times New Roman"/>
                <w:sz w:val="28"/>
                <w:szCs w:val="28"/>
              </w:rPr>
            </w:pPr>
            <w:r w:rsidRPr="009325E0">
              <w:rPr>
                <w:rFonts w:ascii="Times New Roman" w:eastAsia="Times New Roman" w:hAnsi="Times New Roman"/>
                <w:sz w:val="28"/>
                <w:szCs w:val="28"/>
                <w:highlight w:val="white"/>
              </w:rPr>
              <w:t>Відповідальність</w:t>
            </w:r>
          </w:p>
        </w:tc>
        <w:tc>
          <w:tcPr>
            <w:tcW w:w="5665" w:type="dxa"/>
            <w:tcBorders>
              <w:top w:val="single" w:sz="4" w:space="0" w:color="000000"/>
              <w:left w:val="single" w:sz="4" w:space="0" w:color="000000"/>
              <w:bottom w:val="single" w:sz="4" w:space="0" w:color="000000"/>
              <w:right w:val="single" w:sz="4" w:space="0" w:color="000000"/>
            </w:tcBorders>
          </w:tcPr>
          <w:p w14:paraId="68FA42B1" w14:textId="68CF7E0A" w:rsidR="00A75FC4" w:rsidRPr="009325E0" w:rsidRDefault="00474730" w:rsidP="00787316">
            <w:pPr>
              <w:tabs>
                <w:tab w:val="left" w:pos="612"/>
              </w:tabs>
              <w:spacing w:after="0" w:line="240" w:lineRule="auto"/>
              <w:ind w:right="125" w:firstLine="133"/>
              <w:jc w:val="both"/>
              <w:rPr>
                <w:rFonts w:ascii="Times New Roman" w:eastAsia="Times New Roman" w:hAnsi="Times New Roman"/>
                <w:sz w:val="28"/>
                <w:szCs w:val="28"/>
                <w:highlight w:val="white"/>
              </w:rPr>
            </w:pPr>
            <w:r w:rsidRPr="009325E0">
              <w:rPr>
                <w:rFonts w:ascii="Times New Roman" w:eastAsia="Times New Roman" w:hAnsi="Times New Roman"/>
                <w:sz w:val="28"/>
                <w:szCs w:val="28"/>
                <w:highlight w:val="white"/>
              </w:rPr>
              <w:t>-</w:t>
            </w:r>
            <w:r w:rsidR="00A75FC4" w:rsidRPr="009325E0">
              <w:rPr>
                <w:rFonts w:ascii="Times New Roman" w:eastAsia="Times New Roman" w:hAnsi="Times New Roman"/>
                <w:sz w:val="28"/>
                <w:szCs w:val="28"/>
                <w:highlight w:val="white"/>
              </w:rPr>
              <w:t>усвідомлення важливості якісного виконання своїх посадових обов'язків з дотриманням строків та встановлених процедур;</w:t>
            </w:r>
          </w:p>
          <w:p w14:paraId="63DD6800" w14:textId="1C7C54D7" w:rsidR="00A75FC4" w:rsidRPr="009325E0" w:rsidRDefault="00474730" w:rsidP="00787316">
            <w:pPr>
              <w:tabs>
                <w:tab w:val="left" w:pos="612"/>
              </w:tabs>
              <w:spacing w:after="0" w:line="240" w:lineRule="auto"/>
              <w:ind w:right="125" w:firstLine="142"/>
              <w:jc w:val="both"/>
              <w:rPr>
                <w:rFonts w:ascii="Times New Roman" w:eastAsia="Times New Roman" w:hAnsi="Times New Roman"/>
                <w:sz w:val="28"/>
                <w:szCs w:val="28"/>
                <w:highlight w:val="white"/>
              </w:rPr>
            </w:pPr>
            <w:r w:rsidRPr="009325E0">
              <w:rPr>
                <w:rFonts w:ascii="Times New Roman" w:eastAsia="Times New Roman" w:hAnsi="Times New Roman"/>
                <w:sz w:val="28"/>
                <w:szCs w:val="28"/>
                <w:highlight w:val="white"/>
              </w:rPr>
              <w:t>-</w:t>
            </w:r>
            <w:r w:rsidR="00BA7EE5">
              <w:rPr>
                <w:rFonts w:ascii="Times New Roman" w:eastAsia="Times New Roman" w:hAnsi="Times New Roman"/>
                <w:sz w:val="28"/>
                <w:szCs w:val="28"/>
                <w:highlight w:val="white"/>
              </w:rPr>
              <w:t xml:space="preserve"> </w:t>
            </w:r>
            <w:r w:rsidR="00A75FC4" w:rsidRPr="009325E0">
              <w:rPr>
                <w:rFonts w:ascii="Times New Roman" w:eastAsia="Times New Roman" w:hAnsi="Times New Roman"/>
                <w:sz w:val="28"/>
                <w:szCs w:val="28"/>
                <w:highlight w:val="white"/>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FEBB0D3" w14:textId="7B233FD6" w:rsidR="00A75FC4" w:rsidRPr="009325E0" w:rsidRDefault="00474730" w:rsidP="00787316">
            <w:pPr>
              <w:tabs>
                <w:tab w:val="left" w:pos="612"/>
              </w:tabs>
              <w:spacing w:after="0" w:line="240" w:lineRule="auto"/>
              <w:ind w:right="125" w:firstLine="133"/>
              <w:jc w:val="both"/>
              <w:rPr>
                <w:rFonts w:ascii="Times New Roman" w:eastAsia="Times New Roman" w:hAnsi="Times New Roman"/>
                <w:sz w:val="28"/>
                <w:szCs w:val="28"/>
                <w:highlight w:val="white"/>
              </w:rPr>
            </w:pPr>
            <w:r w:rsidRPr="009325E0">
              <w:rPr>
                <w:rFonts w:ascii="Times New Roman" w:eastAsia="Times New Roman" w:hAnsi="Times New Roman"/>
                <w:sz w:val="28"/>
                <w:szCs w:val="28"/>
                <w:highlight w:val="white"/>
              </w:rPr>
              <w:t xml:space="preserve">- </w:t>
            </w:r>
            <w:r w:rsidR="00A75FC4" w:rsidRPr="009325E0">
              <w:rPr>
                <w:rFonts w:ascii="Times New Roman" w:eastAsia="Times New Roman" w:hAnsi="Times New Roman"/>
                <w:sz w:val="28"/>
                <w:szCs w:val="28"/>
                <w:highlight w:val="white"/>
              </w:rPr>
              <w:t>здатність брати на себе зобов’язання, чітко їх дотримуватись і виконувати</w:t>
            </w:r>
          </w:p>
        </w:tc>
      </w:tr>
      <w:tr w:rsidR="00B44F10" w:rsidRPr="009325E0" w14:paraId="27AD4A40" w14:textId="77777777" w:rsidTr="00FE471F">
        <w:trPr>
          <w:trHeight w:val="690"/>
        </w:trPr>
        <w:tc>
          <w:tcPr>
            <w:tcW w:w="588" w:type="dxa"/>
            <w:tcBorders>
              <w:top w:val="single" w:sz="2" w:space="0" w:color="auto"/>
              <w:left w:val="single" w:sz="2" w:space="0" w:color="auto"/>
              <w:bottom w:val="single" w:sz="2" w:space="0" w:color="auto"/>
              <w:right w:val="single" w:sz="2" w:space="0" w:color="auto"/>
            </w:tcBorders>
          </w:tcPr>
          <w:p w14:paraId="15BE13D1" w14:textId="50DCB2C5" w:rsidR="00A75FC4" w:rsidRPr="009325E0" w:rsidRDefault="00913CE4" w:rsidP="00A75FC4">
            <w:pPr>
              <w:spacing w:after="0" w:line="240" w:lineRule="auto"/>
              <w:jc w:val="center"/>
              <w:rPr>
                <w:rFonts w:ascii="Times New Roman" w:hAnsi="Times New Roman"/>
                <w:sz w:val="28"/>
                <w:szCs w:val="28"/>
              </w:rPr>
            </w:pPr>
            <w:r>
              <w:rPr>
                <w:rFonts w:ascii="Times New Roman" w:hAnsi="Times New Roman"/>
                <w:sz w:val="28"/>
                <w:szCs w:val="28"/>
              </w:rPr>
              <w:t>4</w:t>
            </w:r>
            <w:r w:rsidR="00A75FC4" w:rsidRPr="009325E0">
              <w:rPr>
                <w:rFonts w:ascii="Times New Roman" w:hAnsi="Times New Roman"/>
                <w:sz w:val="28"/>
                <w:szCs w:val="28"/>
              </w:rPr>
              <w:t>.</w:t>
            </w:r>
          </w:p>
        </w:tc>
        <w:tc>
          <w:tcPr>
            <w:tcW w:w="3662" w:type="dxa"/>
            <w:tcBorders>
              <w:top w:val="single" w:sz="4" w:space="0" w:color="000000"/>
              <w:left w:val="single" w:sz="4" w:space="0" w:color="000000"/>
              <w:bottom w:val="single" w:sz="4" w:space="0" w:color="000000"/>
              <w:right w:val="single" w:sz="4" w:space="0" w:color="000000"/>
            </w:tcBorders>
          </w:tcPr>
          <w:p w14:paraId="380B055A" w14:textId="77777777" w:rsidR="00A75FC4" w:rsidRPr="009325E0" w:rsidRDefault="00A75FC4" w:rsidP="00A75FC4">
            <w:pPr>
              <w:spacing w:after="0" w:line="240" w:lineRule="auto"/>
              <w:ind w:left="110"/>
              <w:rPr>
                <w:rFonts w:ascii="Times New Roman" w:eastAsia="Times New Roman" w:hAnsi="Times New Roman"/>
                <w:sz w:val="28"/>
                <w:szCs w:val="28"/>
                <w:highlight w:val="white"/>
              </w:rPr>
            </w:pPr>
            <w:r w:rsidRPr="009325E0">
              <w:rPr>
                <w:rFonts w:ascii="Times New Roman" w:eastAsia="Times New Roman" w:hAnsi="Times New Roman"/>
                <w:sz w:val="28"/>
                <w:szCs w:val="28"/>
                <w:highlight w:val="white"/>
              </w:rPr>
              <w:t>Цифрова грамотність</w:t>
            </w:r>
          </w:p>
        </w:tc>
        <w:tc>
          <w:tcPr>
            <w:tcW w:w="5665" w:type="dxa"/>
            <w:tcBorders>
              <w:top w:val="single" w:sz="4" w:space="0" w:color="000000"/>
              <w:left w:val="single" w:sz="4" w:space="0" w:color="000000"/>
              <w:bottom w:val="single" w:sz="4" w:space="0" w:color="000000"/>
              <w:right w:val="single" w:sz="4" w:space="0" w:color="000000"/>
            </w:tcBorders>
          </w:tcPr>
          <w:p w14:paraId="19D93207" w14:textId="5F7812F6" w:rsidR="00A75FC4" w:rsidRPr="009325E0" w:rsidRDefault="00474730" w:rsidP="00474730">
            <w:pPr>
              <w:tabs>
                <w:tab w:val="left" w:pos="754"/>
                <w:tab w:val="left" w:pos="1037"/>
              </w:tabs>
              <w:spacing w:after="0" w:line="240" w:lineRule="auto"/>
              <w:ind w:right="125"/>
              <w:jc w:val="both"/>
              <w:rPr>
                <w:rFonts w:ascii="Times New Roman" w:eastAsia="Times New Roman" w:hAnsi="Times New Roman"/>
                <w:sz w:val="28"/>
                <w:szCs w:val="28"/>
                <w:highlight w:val="white"/>
              </w:rPr>
            </w:pPr>
            <w:r w:rsidRPr="009325E0">
              <w:rPr>
                <w:rFonts w:ascii="Times New Roman" w:eastAsia="Times New Roman" w:hAnsi="Times New Roman"/>
                <w:sz w:val="28"/>
                <w:szCs w:val="28"/>
                <w:highlight w:val="white"/>
              </w:rPr>
              <w:t xml:space="preserve"> -</w:t>
            </w:r>
            <w:r w:rsidR="00A75FC4" w:rsidRPr="009325E0">
              <w:rPr>
                <w:rFonts w:ascii="Times New Roman" w:eastAsia="Times New Roman" w:hAnsi="Times New Roman"/>
                <w:sz w:val="28"/>
                <w:szCs w:val="28"/>
                <w:highlight w:val="white"/>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3C60F256" w14:textId="77777777" w:rsidR="00A75FC4" w:rsidRPr="009325E0" w:rsidRDefault="00474730" w:rsidP="00787316">
            <w:pPr>
              <w:tabs>
                <w:tab w:val="left" w:pos="754"/>
                <w:tab w:val="left" w:pos="1037"/>
              </w:tabs>
              <w:spacing w:after="0" w:line="240" w:lineRule="auto"/>
              <w:ind w:right="125" w:firstLine="133"/>
              <w:jc w:val="both"/>
              <w:rPr>
                <w:rFonts w:ascii="Times New Roman" w:eastAsia="Times New Roman" w:hAnsi="Times New Roman"/>
                <w:sz w:val="28"/>
                <w:szCs w:val="28"/>
                <w:highlight w:val="white"/>
              </w:rPr>
            </w:pPr>
            <w:r w:rsidRPr="009325E0">
              <w:rPr>
                <w:rFonts w:ascii="Times New Roman" w:eastAsia="Times New Roman" w:hAnsi="Times New Roman"/>
                <w:sz w:val="28"/>
                <w:szCs w:val="28"/>
                <w:highlight w:val="white"/>
              </w:rPr>
              <w:t xml:space="preserve">- </w:t>
            </w:r>
            <w:r w:rsidR="00A75FC4" w:rsidRPr="009325E0">
              <w:rPr>
                <w:rFonts w:ascii="Times New Roman" w:eastAsia="Times New Roman" w:hAnsi="Times New Roman"/>
                <w:sz w:val="28"/>
                <w:szCs w:val="28"/>
                <w:highlight w:val="white"/>
              </w:rPr>
              <w:t>вміння ви</w:t>
            </w:r>
            <w:r w:rsidRPr="009325E0">
              <w:rPr>
                <w:rFonts w:ascii="Times New Roman" w:eastAsia="Times New Roman" w:hAnsi="Times New Roman"/>
                <w:sz w:val="28"/>
                <w:szCs w:val="28"/>
                <w:highlight w:val="white"/>
              </w:rPr>
              <w:t xml:space="preserve">користовувати сервіси інтернету </w:t>
            </w:r>
            <w:r w:rsidR="00A75FC4" w:rsidRPr="009325E0">
              <w:rPr>
                <w:rFonts w:ascii="Times New Roman" w:eastAsia="Times New Roman" w:hAnsi="Times New Roman"/>
                <w:sz w:val="28"/>
                <w:szCs w:val="28"/>
                <w:highlight w:val="white"/>
              </w:rPr>
              <w:t xml:space="preserve">для ефективного пошуку потрібної інформації; вміння перевіряти надійність </w:t>
            </w:r>
            <w:r w:rsidR="00A75FC4" w:rsidRPr="009325E0">
              <w:rPr>
                <w:rFonts w:ascii="Times New Roman" w:eastAsia="Times New Roman" w:hAnsi="Times New Roman"/>
                <w:sz w:val="28"/>
                <w:szCs w:val="28"/>
                <w:highlight w:val="white"/>
              </w:rPr>
              <w:lastRenderedPageBreak/>
              <w:t xml:space="preserve">джерел і достовірність даних та інформації у цифровому середовищі; </w:t>
            </w:r>
          </w:p>
          <w:p w14:paraId="6E3DA521" w14:textId="77777777" w:rsidR="00A75FC4" w:rsidRPr="009325E0" w:rsidRDefault="00474730" w:rsidP="00787316">
            <w:pPr>
              <w:tabs>
                <w:tab w:val="left" w:pos="754"/>
                <w:tab w:val="left" w:pos="1037"/>
              </w:tabs>
              <w:spacing w:after="0" w:line="240" w:lineRule="auto"/>
              <w:ind w:right="125" w:firstLine="133"/>
              <w:jc w:val="both"/>
              <w:rPr>
                <w:rFonts w:ascii="Times New Roman" w:eastAsia="Times New Roman" w:hAnsi="Times New Roman"/>
                <w:sz w:val="28"/>
                <w:szCs w:val="28"/>
                <w:highlight w:val="white"/>
              </w:rPr>
            </w:pPr>
            <w:r w:rsidRPr="009325E0">
              <w:rPr>
                <w:rFonts w:ascii="Times New Roman" w:eastAsia="Times New Roman" w:hAnsi="Times New Roman"/>
                <w:sz w:val="28"/>
                <w:szCs w:val="28"/>
                <w:highlight w:val="white"/>
              </w:rPr>
              <w:t xml:space="preserve"> - </w:t>
            </w:r>
            <w:r w:rsidR="00A75FC4" w:rsidRPr="009325E0">
              <w:rPr>
                <w:rFonts w:ascii="Times New Roman" w:eastAsia="Times New Roman" w:hAnsi="Times New Roman"/>
                <w:sz w:val="28"/>
                <w:szCs w:val="28"/>
                <w:highlight w:val="white"/>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4DF4E5AA" w14:textId="77777777" w:rsidR="00A75FC4" w:rsidRPr="009325E0" w:rsidRDefault="00474730" w:rsidP="00787316">
            <w:pPr>
              <w:tabs>
                <w:tab w:val="left" w:pos="754"/>
                <w:tab w:val="left" w:pos="1037"/>
              </w:tabs>
              <w:spacing w:after="0" w:line="240" w:lineRule="auto"/>
              <w:ind w:right="125" w:firstLine="133"/>
              <w:jc w:val="both"/>
              <w:rPr>
                <w:rFonts w:ascii="Times New Roman" w:eastAsia="Times New Roman" w:hAnsi="Times New Roman"/>
                <w:sz w:val="28"/>
                <w:szCs w:val="28"/>
                <w:highlight w:val="white"/>
              </w:rPr>
            </w:pPr>
            <w:bookmarkStart w:id="2" w:name="_heading=h.30j0zll" w:colFirst="0" w:colLast="0"/>
            <w:bookmarkEnd w:id="2"/>
            <w:r w:rsidRPr="009325E0">
              <w:rPr>
                <w:rFonts w:ascii="Times New Roman" w:eastAsia="Times New Roman" w:hAnsi="Times New Roman"/>
                <w:sz w:val="28"/>
                <w:szCs w:val="28"/>
                <w:highlight w:val="white"/>
              </w:rPr>
              <w:t xml:space="preserve">- </w:t>
            </w:r>
            <w:r w:rsidR="00A75FC4" w:rsidRPr="009325E0">
              <w:rPr>
                <w:rFonts w:ascii="Times New Roman" w:eastAsia="Times New Roman" w:hAnsi="Times New Roman"/>
                <w:sz w:val="28"/>
                <w:szCs w:val="28"/>
                <w:highlight w:val="white"/>
              </w:rPr>
              <w:t>здатність уникати небезпек в цифровому середовищі, захищати особисті та конфіденційні дані;</w:t>
            </w:r>
          </w:p>
          <w:p w14:paraId="53F11A07" w14:textId="77777777" w:rsidR="00913CE4" w:rsidRPr="00913CE4" w:rsidRDefault="00474730" w:rsidP="00913CE4">
            <w:pPr>
              <w:tabs>
                <w:tab w:val="left" w:pos="754"/>
                <w:tab w:val="left" w:pos="1037"/>
              </w:tabs>
              <w:spacing w:after="0" w:line="240" w:lineRule="auto"/>
              <w:ind w:right="125"/>
              <w:jc w:val="both"/>
              <w:rPr>
                <w:rFonts w:ascii="Times New Roman" w:eastAsia="Times New Roman" w:hAnsi="Times New Roman"/>
                <w:sz w:val="28"/>
                <w:szCs w:val="28"/>
              </w:rPr>
            </w:pPr>
            <w:r w:rsidRPr="009325E0">
              <w:rPr>
                <w:rFonts w:ascii="Times New Roman" w:eastAsia="Times New Roman" w:hAnsi="Times New Roman"/>
                <w:sz w:val="28"/>
                <w:szCs w:val="28"/>
                <w:highlight w:val="white"/>
              </w:rPr>
              <w:t xml:space="preserve">- </w:t>
            </w:r>
            <w:r w:rsidR="00913CE4" w:rsidRPr="00913CE4">
              <w:rPr>
                <w:rFonts w:ascii="Times New Roman" w:eastAsia="Times New Roman" w:hAnsi="Times New Roman"/>
                <w:sz w:val="28"/>
                <w:szCs w:val="28"/>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0478C1BE" w14:textId="4CAC0635" w:rsidR="00A75FC4" w:rsidRPr="009325E0" w:rsidRDefault="00913CE4" w:rsidP="00913CE4">
            <w:pPr>
              <w:tabs>
                <w:tab w:val="left" w:pos="754"/>
                <w:tab w:val="left" w:pos="1037"/>
              </w:tabs>
              <w:spacing w:after="0" w:line="240" w:lineRule="auto"/>
              <w:ind w:right="125"/>
              <w:jc w:val="both"/>
              <w:rPr>
                <w:rFonts w:ascii="Times New Roman" w:eastAsia="Times New Roman" w:hAnsi="Times New Roman"/>
                <w:sz w:val="28"/>
                <w:szCs w:val="28"/>
                <w:highlight w:val="white"/>
              </w:rPr>
            </w:pPr>
            <w:r w:rsidRPr="00913CE4">
              <w:rPr>
                <w:rFonts w:ascii="Times New Roman" w:eastAsia="Times New Roman" w:hAnsi="Times New Roman"/>
                <w:sz w:val="28"/>
                <w:szCs w:val="28"/>
              </w:rPr>
              <w:t xml:space="preserve"> - здатність використовувати відкриті цифрові ресурси для власного професійного розвитку</w:t>
            </w:r>
          </w:p>
        </w:tc>
      </w:tr>
      <w:tr w:rsidR="00F81867" w:rsidRPr="009325E0" w14:paraId="7E58A645" w14:textId="77777777" w:rsidTr="00FE471F">
        <w:trPr>
          <w:trHeight w:val="690"/>
        </w:trPr>
        <w:tc>
          <w:tcPr>
            <w:tcW w:w="588" w:type="dxa"/>
            <w:tcBorders>
              <w:top w:val="single" w:sz="2" w:space="0" w:color="auto"/>
              <w:left w:val="single" w:sz="2" w:space="0" w:color="auto"/>
              <w:bottom w:val="single" w:sz="2" w:space="0" w:color="auto"/>
              <w:right w:val="single" w:sz="2" w:space="0" w:color="auto"/>
            </w:tcBorders>
          </w:tcPr>
          <w:p w14:paraId="79994931" w14:textId="3DC30D61" w:rsidR="00F81867" w:rsidRPr="009325E0" w:rsidRDefault="00913CE4" w:rsidP="00A75FC4">
            <w:pPr>
              <w:spacing w:after="0" w:line="240" w:lineRule="auto"/>
              <w:jc w:val="center"/>
              <w:rPr>
                <w:rFonts w:ascii="Times New Roman" w:hAnsi="Times New Roman"/>
                <w:sz w:val="28"/>
                <w:szCs w:val="28"/>
              </w:rPr>
            </w:pPr>
            <w:r>
              <w:rPr>
                <w:rFonts w:ascii="Times New Roman" w:hAnsi="Times New Roman"/>
                <w:sz w:val="28"/>
                <w:szCs w:val="28"/>
              </w:rPr>
              <w:lastRenderedPageBreak/>
              <w:t>5.</w:t>
            </w:r>
          </w:p>
        </w:tc>
        <w:tc>
          <w:tcPr>
            <w:tcW w:w="3662" w:type="dxa"/>
            <w:tcBorders>
              <w:top w:val="single" w:sz="4" w:space="0" w:color="000000"/>
              <w:left w:val="single" w:sz="4" w:space="0" w:color="000000"/>
              <w:bottom w:val="single" w:sz="4" w:space="0" w:color="000000"/>
              <w:right w:val="single" w:sz="4" w:space="0" w:color="000000"/>
            </w:tcBorders>
          </w:tcPr>
          <w:p w14:paraId="0899CD6C" w14:textId="15B2A4A2" w:rsidR="00F81867" w:rsidRPr="009325E0" w:rsidRDefault="00F81867" w:rsidP="00A75FC4">
            <w:pPr>
              <w:spacing w:after="0" w:line="240" w:lineRule="auto"/>
              <w:ind w:left="110"/>
              <w:rPr>
                <w:rFonts w:ascii="Times New Roman" w:eastAsia="Times New Roman" w:hAnsi="Times New Roman"/>
                <w:sz w:val="28"/>
                <w:szCs w:val="28"/>
                <w:highlight w:val="white"/>
              </w:rPr>
            </w:pPr>
            <w:r w:rsidRPr="00F81867">
              <w:rPr>
                <w:rFonts w:ascii="Times New Roman" w:eastAsia="Times New Roman" w:hAnsi="Times New Roman"/>
                <w:sz w:val="28"/>
                <w:szCs w:val="28"/>
              </w:rPr>
              <w:t>Комунікація та взаємодія</w:t>
            </w:r>
          </w:p>
        </w:tc>
        <w:tc>
          <w:tcPr>
            <w:tcW w:w="5665" w:type="dxa"/>
            <w:tcBorders>
              <w:top w:val="single" w:sz="4" w:space="0" w:color="000000"/>
              <w:left w:val="single" w:sz="4" w:space="0" w:color="000000"/>
              <w:bottom w:val="single" w:sz="4" w:space="0" w:color="000000"/>
              <w:right w:val="single" w:sz="4" w:space="0" w:color="000000"/>
            </w:tcBorders>
          </w:tcPr>
          <w:p w14:paraId="0B842979" w14:textId="17777C7E" w:rsidR="00F81867" w:rsidRPr="00F81867" w:rsidRDefault="00F81867" w:rsidP="00F81867">
            <w:pPr>
              <w:tabs>
                <w:tab w:val="left" w:pos="754"/>
                <w:tab w:val="left" w:pos="1037"/>
              </w:tabs>
              <w:spacing w:after="0" w:line="240" w:lineRule="auto"/>
              <w:ind w:right="125"/>
              <w:jc w:val="both"/>
              <w:rPr>
                <w:rFonts w:ascii="Times New Roman" w:eastAsia="Times New Roman" w:hAnsi="Times New Roman"/>
                <w:sz w:val="28"/>
                <w:szCs w:val="28"/>
              </w:rPr>
            </w:pPr>
            <w:r>
              <w:rPr>
                <w:rFonts w:ascii="Times New Roman" w:eastAsia="Times New Roman" w:hAnsi="Times New Roman"/>
                <w:sz w:val="28"/>
                <w:szCs w:val="28"/>
              </w:rPr>
              <w:t xml:space="preserve"> - </w:t>
            </w:r>
            <w:r w:rsidRPr="00F81867">
              <w:rPr>
                <w:rFonts w:ascii="Times New Roman" w:eastAsia="Times New Roman" w:hAnsi="Times New Roman"/>
                <w:sz w:val="28"/>
                <w:szCs w:val="28"/>
              </w:rPr>
              <w:t xml:space="preserve">вміння визначати заінтересовані і впливові сторони та розбудовувати партнерські відносини; </w:t>
            </w:r>
          </w:p>
          <w:p w14:paraId="6837ACA5" w14:textId="4FC7465E" w:rsidR="00F81867" w:rsidRPr="00F81867" w:rsidRDefault="00F81867" w:rsidP="00F81867">
            <w:pPr>
              <w:tabs>
                <w:tab w:val="left" w:pos="754"/>
                <w:tab w:val="left" w:pos="1037"/>
              </w:tabs>
              <w:spacing w:after="0" w:line="240" w:lineRule="auto"/>
              <w:ind w:right="125"/>
              <w:jc w:val="both"/>
              <w:rPr>
                <w:rFonts w:ascii="Times New Roman" w:eastAsia="Times New Roman" w:hAnsi="Times New Roman"/>
                <w:sz w:val="28"/>
                <w:szCs w:val="28"/>
              </w:rPr>
            </w:pPr>
            <w:r>
              <w:rPr>
                <w:rFonts w:ascii="Times New Roman" w:eastAsia="Times New Roman" w:hAnsi="Times New Roman"/>
                <w:sz w:val="28"/>
                <w:szCs w:val="28"/>
              </w:rPr>
              <w:t xml:space="preserve"> - </w:t>
            </w:r>
            <w:r w:rsidRPr="00F81867">
              <w:rPr>
                <w:rFonts w:ascii="Times New Roman" w:eastAsia="Times New Roman" w:hAnsi="Times New Roman"/>
                <w:sz w:val="28"/>
                <w:szCs w:val="28"/>
              </w:rPr>
              <w:t xml:space="preserve">здатність ефективно взаємодіяти – дослухатися, сприймати та викладати думку; вміння публічно виступати перед аудиторією; </w:t>
            </w:r>
          </w:p>
          <w:p w14:paraId="6E6EA8FB" w14:textId="77777777" w:rsidR="00913CE4" w:rsidRDefault="00F81867" w:rsidP="00913CE4">
            <w:pPr>
              <w:tabs>
                <w:tab w:val="left" w:pos="754"/>
                <w:tab w:val="left" w:pos="1037"/>
              </w:tabs>
              <w:spacing w:after="0" w:line="240" w:lineRule="auto"/>
              <w:ind w:right="125"/>
              <w:jc w:val="both"/>
              <w:rPr>
                <w:rFonts w:ascii="Times New Roman" w:eastAsia="Times New Roman" w:hAnsi="Times New Roman"/>
                <w:sz w:val="28"/>
                <w:szCs w:val="28"/>
              </w:rPr>
            </w:pPr>
            <w:r>
              <w:rPr>
                <w:rFonts w:ascii="Times New Roman" w:eastAsia="Times New Roman" w:hAnsi="Times New Roman"/>
                <w:sz w:val="28"/>
                <w:szCs w:val="28"/>
              </w:rPr>
              <w:t xml:space="preserve"> - </w:t>
            </w:r>
            <w:r w:rsidRPr="00F81867">
              <w:rPr>
                <w:rFonts w:ascii="Times New Roman" w:eastAsia="Times New Roman" w:hAnsi="Times New Roman"/>
                <w:sz w:val="28"/>
                <w:szCs w:val="28"/>
              </w:rPr>
              <w:t>здатність переконувати інших за допомогою аргументів та послідовної комунікації з чіткою аргументацією вирішення постановленого питання</w:t>
            </w:r>
            <w:r w:rsidR="00913CE4">
              <w:rPr>
                <w:rFonts w:ascii="Times New Roman" w:eastAsia="Times New Roman" w:hAnsi="Times New Roman"/>
                <w:sz w:val="28"/>
                <w:szCs w:val="28"/>
              </w:rPr>
              <w:t>;</w:t>
            </w:r>
          </w:p>
          <w:p w14:paraId="64E3CC2A" w14:textId="61BE48CB" w:rsidR="00913CE4" w:rsidRPr="00913CE4" w:rsidRDefault="00BA7EE5" w:rsidP="00913CE4">
            <w:pPr>
              <w:tabs>
                <w:tab w:val="left" w:pos="754"/>
                <w:tab w:val="left" w:pos="1037"/>
              </w:tabs>
              <w:spacing w:after="0" w:line="240" w:lineRule="auto"/>
              <w:ind w:right="125"/>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913CE4">
              <w:rPr>
                <w:rFonts w:ascii="Times New Roman" w:eastAsia="Times New Roman" w:hAnsi="Times New Roman"/>
                <w:sz w:val="28"/>
                <w:szCs w:val="28"/>
              </w:rPr>
              <w:t>- </w:t>
            </w:r>
            <w:r w:rsidR="00913CE4" w:rsidRPr="00913CE4">
              <w:rPr>
                <w:rFonts w:ascii="Times New Roman" w:eastAsia="Times New Roman" w:hAnsi="Times New Roman"/>
                <w:sz w:val="28"/>
                <w:szCs w:val="28"/>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0F6A5C03" w14:textId="121C5A0D" w:rsidR="00F81867" w:rsidRPr="009325E0" w:rsidRDefault="00913CE4" w:rsidP="00913CE4">
            <w:pPr>
              <w:tabs>
                <w:tab w:val="left" w:pos="754"/>
                <w:tab w:val="left" w:pos="1037"/>
              </w:tabs>
              <w:spacing w:after="0" w:line="240" w:lineRule="auto"/>
              <w:ind w:right="125"/>
              <w:jc w:val="both"/>
              <w:rPr>
                <w:rFonts w:ascii="Times New Roman" w:eastAsia="Times New Roman" w:hAnsi="Times New Roman"/>
                <w:sz w:val="28"/>
                <w:szCs w:val="28"/>
                <w:highlight w:val="white"/>
              </w:rPr>
            </w:pPr>
            <w:r w:rsidRPr="00913CE4">
              <w:rPr>
                <w:rFonts w:ascii="Times New Roman" w:eastAsia="Times New Roman" w:hAnsi="Times New Roman"/>
                <w:sz w:val="28"/>
                <w:szCs w:val="28"/>
              </w:rPr>
              <w:t xml:space="preserve"> - здатність використовувати відкриті цифрові ресурси для власного професійного розвитку</w:t>
            </w:r>
          </w:p>
        </w:tc>
      </w:tr>
      <w:tr w:rsidR="00B44F10" w:rsidRPr="009325E0" w14:paraId="1166E549" w14:textId="77777777" w:rsidTr="00FE471F">
        <w:trPr>
          <w:trHeight w:val="140"/>
        </w:trPr>
        <w:tc>
          <w:tcPr>
            <w:tcW w:w="9915" w:type="dxa"/>
            <w:gridSpan w:val="3"/>
            <w:tcBorders>
              <w:top w:val="single" w:sz="2" w:space="0" w:color="auto"/>
              <w:left w:val="single" w:sz="2" w:space="0" w:color="auto"/>
              <w:bottom w:val="single" w:sz="2" w:space="0" w:color="auto"/>
              <w:right w:val="single" w:sz="2" w:space="0" w:color="auto"/>
            </w:tcBorders>
          </w:tcPr>
          <w:p w14:paraId="3E0643E1" w14:textId="77777777" w:rsidR="00D779EC" w:rsidRPr="009325E0" w:rsidRDefault="00D779EC" w:rsidP="00DD3E4D">
            <w:pPr>
              <w:spacing w:after="0" w:line="240" w:lineRule="auto"/>
              <w:jc w:val="center"/>
              <w:rPr>
                <w:rFonts w:ascii="Times New Roman" w:hAnsi="Times New Roman"/>
                <w:b/>
                <w:sz w:val="28"/>
                <w:szCs w:val="28"/>
              </w:rPr>
            </w:pPr>
            <w:r w:rsidRPr="009325E0">
              <w:rPr>
                <w:rFonts w:ascii="Times New Roman" w:hAnsi="Times New Roman"/>
                <w:b/>
                <w:sz w:val="28"/>
                <w:szCs w:val="28"/>
              </w:rPr>
              <w:t>Професійні знання</w:t>
            </w:r>
          </w:p>
        </w:tc>
      </w:tr>
      <w:tr w:rsidR="00B44F10" w:rsidRPr="009325E0" w14:paraId="23C19D92" w14:textId="77777777" w:rsidTr="00FE471F">
        <w:trPr>
          <w:trHeight w:val="300"/>
        </w:trPr>
        <w:tc>
          <w:tcPr>
            <w:tcW w:w="4250" w:type="dxa"/>
            <w:gridSpan w:val="2"/>
            <w:tcBorders>
              <w:top w:val="single" w:sz="2" w:space="0" w:color="auto"/>
              <w:left w:val="single" w:sz="2" w:space="0" w:color="auto"/>
              <w:bottom w:val="single" w:sz="2" w:space="0" w:color="auto"/>
              <w:right w:val="single" w:sz="2" w:space="0" w:color="auto"/>
            </w:tcBorders>
          </w:tcPr>
          <w:p w14:paraId="3376CD21" w14:textId="77777777" w:rsidR="00D779EC" w:rsidRPr="009325E0" w:rsidRDefault="00D779EC" w:rsidP="00DD3E4D">
            <w:pPr>
              <w:spacing w:after="0" w:line="240" w:lineRule="auto"/>
              <w:rPr>
                <w:rFonts w:ascii="Times New Roman" w:hAnsi="Times New Roman"/>
                <w:b/>
                <w:sz w:val="28"/>
                <w:szCs w:val="28"/>
              </w:rPr>
            </w:pPr>
            <w:r w:rsidRPr="009325E0">
              <w:rPr>
                <w:rFonts w:ascii="Times New Roman" w:hAnsi="Times New Roman"/>
                <w:b/>
                <w:sz w:val="28"/>
                <w:szCs w:val="28"/>
              </w:rPr>
              <w:t>Вимога</w:t>
            </w:r>
          </w:p>
        </w:tc>
        <w:tc>
          <w:tcPr>
            <w:tcW w:w="5665" w:type="dxa"/>
            <w:tcBorders>
              <w:top w:val="single" w:sz="2" w:space="0" w:color="auto"/>
              <w:left w:val="single" w:sz="2" w:space="0" w:color="auto"/>
              <w:bottom w:val="single" w:sz="2" w:space="0" w:color="auto"/>
              <w:right w:val="single" w:sz="2" w:space="0" w:color="auto"/>
            </w:tcBorders>
          </w:tcPr>
          <w:p w14:paraId="6FA839E3" w14:textId="77777777" w:rsidR="00D779EC" w:rsidRPr="009325E0" w:rsidRDefault="00D779EC" w:rsidP="00DD3E4D">
            <w:pPr>
              <w:spacing w:after="0" w:line="240" w:lineRule="auto"/>
              <w:rPr>
                <w:rFonts w:ascii="Times New Roman" w:hAnsi="Times New Roman"/>
                <w:b/>
                <w:sz w:val="28"/>
                <w:szCs w:val="28"/>
              </w:rPr>
            </w:pPr>
            <w:r w:rsidRPr="009325E0">
              <w:rPr>
                <w:rFonts w:ascii="Times New Roman" w:hAnsi="Times New Roman"/>
                <w:b/>
                <w:sz w:val="28"/>
                <w:szCs w:val="28"/>
              </w:rPr>
              <w:t>Компоненти вимоги</w:t>
            </w:r>
          </w:p>
        </w:tc>
      </w:tr>
      <w:tr w:rsidR="00B44F10" w:rsidRPr="009325E0" w14:paraId="7F0AA005" w14:textId="77777777" w:rsidTr="00FE471F">
        <w:trPr>
          <w:trHeight w:val="690"/>
        </w:trPr>
        <w:tc>
          <w:tcPr>
            <w:tcW w:w="588" w:type="dxa"/>
            <w:tcBorders>
              <w:top w:val="single" w:sz="2" w:space="0" w:color="auto"/>
              <w:left w:val="single" w:sz="2" w:space="0" w:color="auto"/>
              <w:bottom w:val="single" w:sz="2" w:space="0" w:color="auto"/>
              <w:right w:val="single" w:sz="2" w:space="0" w:color="auto"/>
            </w:tcBorders>
          </w:tcPr>
          <w:p w14:paraId="55C6B74A" w14:textId="77777777" w:rsidR="00D779EC" w:rsidRPr="009325E0" w:rsidRDefault="00D779EC" w:rsidP="00DD3E4D">
            <w:pPr>
              <w:spacing w:after="0" w:line="240" w:lineRule="auto"/>
              <w:jc w:val="center"/>
              <w:rPr>
                <w:rFonts w:ascii="Times New Roman" w:hAnsi="Times New Roman"/>
                <w:sz w:val="28"/>
                <w:szCs w:val="28"/>
              </w:rPr>
            </w:pPr>
            <w:r w:rsidRPr="009325E0">
              <w:rPr>
                <w:rFonts w:ascii="Times New Roman" w:hAnsi="Times New Roman"/>
                <w:sz w:val="28"/>
                <w:szCs w:val="28"/>
              </w:rPr>
              <w:t>1.</w:t>
            </w:r>
          </w:p>
        </w:tc>
        <w:tc>
          <w:tcPr>
            <w:tcW w:w="3662" w:type="dxa"/>
            <w:tcBorders>
              <w:top w:val="single" w:sz="2" w:space="0" w:color="auto"/>
              <w:left w:val="single" w:sz="2" w:space="0" w:color="auto"/>
              <w:bottom w:val="single" w:sz="2" w:space="0" w:color="auto"/>
              <w:right w:val="single" w:sz="2" w:space="0" w:color="auto"/>
            </w:tcBorders>
          </w:tcPr>
          <w:p w14:paraId="43727623" w14:textId="77777777" w:rsidR="00D779EC" w:rsidRPr="009325E0" w:rsidRDefault="00D779EC" w:rsidP="00DD3E4D">
            <w:pPr>
              <w:spacing w:after="0" w:line="240" w:lineRule="auto"/>
              <w:rPr>
                <w:rFonts w:ascii="Times New Roman" w:hAnsi="Times New Roman"/>
                <w:b/>
                <w:sz w:val="28"/>
                <w:szCs w:val="28"/>
              </w:rPr>
            </w:pPr>
            <w:r w:rsidRPr="009325E0">
              <w:rPr>
                <w:rFonts w:ascii="Times New Roman" w:hAnsi="Times New Roman"/>
                <w:b/>
                <w:sz w:val="28"/>
                <w:szCs w:val="28"/>
              </w:rPr>
              <w:t>Знання законодавства</w:t>
            </w:r>
          </w:p>
        </w:tc>
        <w:tc>
          <w:tcPr>
            <w:tcW w:w="5665" w:type="dxa"/>
            <w:tcBorders>
              <w:top w:val="single" w:sz="2" w:space="0" w:color="auto"/>
              <w:left w:val="single" w:sz="2" w:space="0" w:color="auto"/>
              <w:bottom w:val="single" w:sz="2" w:space="0" w:color="auto"/>
              <w:right w:val="single" w:sz="2" w:space="0" w:color="auto"/>
            </w:tcBorders>
          </w:tcPr>
          <w:p w14:paraId="192AF7E8" w14:textId="77777777" w:rsidR="00D779EC" w:rsidRPr="00FE471F" w:rsidRDefault="00D779EC" w:rsidP="00FE471F">
            <w:pPr>
              <w:pStyle w:val="a7"/>
              <w:numPr>
                <w:ilvl w:val="0"/>
                <w:numId w:val="9"/>
              </w:numPr>
              <w:spacing w:after="0" w:line="240" w:lineRule="auto"/>
              <w:rPr>
                <w:rFonts w:ascii="Times New Roman" w:hAnsi="Times New Roman"/>
                <w:sz w:val="28"/>
                <w:szCs w:val="28"/>
              </w:rPr>
            </w:pPr>
            <w:r w:rsidRPr="00FE471F">
              <w:rPr>
                <w:rFonts w:ascii="Times New Roman" w:hAnsi="Times New Roman"/>
                <w:sz w:val="28"/>
                <w:szCs w:val="28"/>
              </w:rPr>
              <w:t>Конституції України</w:t>
            </w:r>
            <w:r w:rsidR="0091376A" w:rsidRPr="00FE471F">
              <w:rPr>
                <w:rFonts w:ascii="Times New Roman" w:hAnsi="Times New Roman"/>
                <w:sz w:val="28"/>
                <w:szCs w:val="28"/>
              </w:rPr>
              <w:t>;</w:t>
            </w:r>
          </w:p>
          <w:p w14:paraId="207534EF" w14:textId="77777777" w:rsidR="00D779EC" w:rsidRPr="009325E0" w:rsidRDefault="00D779EC" w:rsidP="009325E0">
            <w:pPr>
              <w:pStyle w:val="a7"/>
              <w:numPr>
                <w:ilvl w:val="0"/>
                <w:numId w:val="9"/>
              </w:numPr>
              <w:spacing w:after="0" w:line="240" w:lineRule="auto"/>
              <w:rPr>
                <w:rFonts w:ascii="Times New Roman" w:hAnsi="Times New Roman"/>
                <w:sz w:val="28"/>
                <w:szCs w:val="28"/>
              </w:rPr>
            </w:pPr>
            <w:r w:rsidRPr="009325E0">
              <w:rPr>
                <w:rFonts w:ascii="Times New Roman" w:hAnsi="Times New Roman"/>
                <w:sz w:val="28"/>
                <w:szCs w:val="28"/>
              </w:rPr>
              <w:t>Закону України «Про державну службу»</w:t>
            </w:r>
            <w:r w:rsidR="0091376A" w:rsidRPr="009325E0">
              <w:rPr>
                <w:rFonts w:ascii="Times New Roman" w:hAnsi="Times New Roman"/>
                <w:sz w:val="28"/>
                <w:szCs w:val="28"/>
              </w:rPr>
              <w:t>;</w:t>
            </w:r>
          </w:p>
          <w:p w14:paraId="4B7C6A66" w14:textId="77777777" w:rsidR="00D779EC" w:rsidRPr="009325E0" w:rsidRDefault="00D779EC" w:rsidP="009325E0">
            <w:pPr>
              <w:pStyle w:val="a7"/>
              <w:numPr>
                <w:ilvl w:val="0"/>
                <w:numId w:val="9"/>
              </w:numPr>
              <w:spacing w:after="0" w:line="240" w:lineRule="auto"/>
              <w:jc w:val="both"/>
              <w:rPr>
                <w:rFonts w:ascii="Times New Roman" w:hAnsi="Times New Roman"/>
                <w:sz w:val="28"/>
                <w:szCs w:val="28"/>
              </w:rPr>
            </w:pPr>
            <w:r w:rsidRPr="009325E0">
              <w:rPr>
                <w:rFonts w:ascii="Times New Roman" w:hAnsi="Times New Roman"/>
                <w:sz w:val="28"/>
                <w:szCs w:val="28"/>
              </w:rPr>
              <w:lastRenderedPageBreak/>
              <w:t xml:space="preserve">Закону України «Про запобігання корупції» </w:t>
            </w:r>
            <w:r w:rsidR="00C908EB" w:rsidRPr="009325E0">
              <w:rPr>
                <w:rFonts w:ascii="Times New Roman" w:hAnsi="Times New Roman"/>
                <w:sz w:val="28"/>
                <w:szCs w:val="28"/>
              </w:rPr>
              <w:t>та іншого законодавства</w:t>
            </w:r>
          </w:p>
        </w:tc>
      </w:tr>
      <w:tr w:rsidR="00D779EC" w:rsidRPr="000C1432" w14:paraId="4B49946E" w14:textId="77777777" w:rsidTr="00FE471F">
        <w:trPr>
          <w:trHeight w:val="75"/>
        </w:trPr>
        <w:tc>
          <w:tcPr>
            <w:tcW w:w="588" w:type="dxa"/>
            <w:tcBorders>
              <w:top w:val="single" w:sz="2" w:space="0" w:color="auto"/>
              <w:left w:val="single" w:sz="2" w:space="0" w:color="auto"/>
              <w:bottom w:val="single" w:sz="2" w:space="0" w:color="auto"/>
              <w:right w:val="single" w:sz="2" w:space="0" w:color="auto"/>
            </w:tcBorders>
          </w:tcPr>
          <w:p w14:paraId="55A9DF45" w14:textId="77777777" w:rsidR="00D779EC" w:rsidRPr="000C1432" w:rsidRDefault="00D779EC" w:rsidP="00DD3E4D">
            <w:pPr>
              <w:spacing w:after="0" w:line="240" w:lineRule="auto"/>
              <w:jc w:val="center"/>
              <w:rPr>
                <w:rFonts w:ascii="Times New Roman" w:hAnsi="Times New Roman"/>
                <w:sz w:val="28"/>
                <w:szCs w:val="28"/>
              </w:rPr>
            </w:pPr>
            <w:r w:rsidRPr="000C1432">
              <w:rPr>
                <w:rFonts w:ascii="Times New Roman" w:hAnsi="Times New Roman"/>
                <w:sz w:val="28"/>
                <w:szCs w:val="28"/>
              </w:rPr>
              <w:lastRenderedPageBreak/>
              <w:t xml:space="preserve">2. </w:t>
            </w:r>
          </w:p>
        </w:tc>
        <w:tc>
          <w:tcPr>
            <w:tcW w:w="3662" w:type="dxa"/>
            <w:tcBorders>
              <w:top w:val="single" w:sz="2" w:space="0" w:color="auto"/>
              <w:left w:val="single" w:sz="2" w:space="0" w:color="auto"/>
              <w:bottom w:val="single" w:sz="2" w:space="0" w:color="auto"/>
              <w:right w:val="single" w:sz="2" w:space="0" w:color="auto"/>
            </w:tcBorders>
          </w:tcPr>
          <w:p w14:paraId="70E732DB" w14:textId="77777777" w:rsidR="00D779EC" w:rsidRPr="000C1432" w:rsidRDefault="00D779EC" w:rsidP="0091376A">
            <w:pPr>
              <w:spacing w:after="0" w:line="240" w:lineRule="auto"/>
              <w:rPr>
                <w:rFonts w:ascii="Times New Roman" w:hAnsi="Times New Roman"/>
                <w:b/>
                <w:sz w:val="28"/>
                <w:szCs w:val="28"/>
              </w:rPr>
            </w:pPr>
            <w:r w:rsidRPr="000C1432">
              <w:rPr>
                <w:rFonts w:ascii="Times New Roman" w:hAnsi="Times New Roman"/>
                <w:b/>
                <w:sz w:val="28"/>
                <w:szCs w:val="28"/>
              </w:rPr>
              <w:t xml:space="preserve">Знання </w:t>
            </w:r>
            <w:r w:rsidR="0091376A" w:rsidRPr="000C1432">
              <w:rPr>
                <w:rFonts w:ascii="Times New Roman" w:hAnsi="Times New Roman"/>
                <w:b/>
                <w:sz w:val="28"/>
                <w:szCs w:val="28"/>
              </w:rPr>
              <w:t>законодавства у сфері</w:t>
            </w:r>
            <w:r w:rsidRPr="000C1432">
              <w:rPr>
                <w:rFonts w:ascii="Times New Roman" w:hAnsi="Times New Roman"/>
                <w:b/>
                <w:sz w:val="28"/>
                <w:szCs w:val="28"/>
              </w:rPr>
              <w:t xml:space="preserve"> </w:t>
            </w:r>
          </w:p>
        </w:tc>
        <w:tc>
          <w:tcPr>
            <w:tcW w:w="5665" w:type="dxa"/>
            <w:tcBorders>
              <w:top w:val="single" w:sz="2" w:space="0" w:color="auto"/>
              <w:left w:val="single" w:sz="2" w:space="0" w:color="auto"/>
              <w:bottom w:val="single" w:sz="2" w:space="0" w:color="auto"/>
              <w:right w:val="single" w:sz="2" w:space="0" w:color="auto"/>
            </w:tcBorders>
          </w:tcPr>
          <w:p w14:paraId="24CBB46D" w14:textId="77777777" w:rsidR="00FE471F" w:rsidRPr="000C1432" w:rsidRDefault="00FE471F" w:rsidP="00FE471F">
            <w:pPr>
              <w:pStyle w:val="TimesNewRoman"/>
              <w:numPr>
                <w:ilvl w:val="0"/>
                <w:numId w:val="11"/>
              </w:numPr>
              <w:tabs>
                <w:tab w:val="left" w:pos="284"/>
                <w:tab w:val="left" w:pos="851"/>
                <w:tab w:val="left" w:pos="1134"/>
              </w:tabs>
              <w:spacing w:before="0"/>
              <w:ind w:left="703" w:hanging="584"/>
              <w:jc w:val="both"/>
              <w:rPr>
                <w:b w:val="0"/>
                <w:szCs w:val="28"/>
                <w:shd w:val="clear" w:color="auto" w:fill="FFFFFF"/>
              </w:rPr>
            </w:pPr>
            <w:r w:rsidRPr="000C1432">
              <w:rPr>
                <w:b w:val="0"/>
                <w:szCs w:val="28"/>
                <w:shd w:val="clear" w:color="auto" w:fill="FFFFFF"/>
              </w:rPr>
              <w:t xml:space="preserve"> Закону України «Про прокуратуру»;</w:t>
            </w:r>
          </w:p>
          <w:p w14:paraId="70C1F3C7" w14:textId="77777777" w:rsidR="00FE471F" w:rsidRPr="000C1432" w:rsidRDefault="00FE471F" w:rsidP="00FE471F">
            <w:pPr>
              <w:pStyle w:val="TimesNewRoman"/>
              <w:numPr>
                <w:ilvl w:val="0"/>
                <w:numId w:val="11"/>
              </w:numPr>
              <w:tabs>
                <w:tab w:val="left" w:pos="284"/>
                <w:tab w:val="left" w:pos="851"/>
                <w:tab w:val="left" w:pos="1134"/>
              </w:tabs>
              <w:spacing w:before="0"/>
              <w:ind w:left="703" w:hanging="584"/>
              <w:jc w:val="both"/>
              <w:rPr>
                <w:b w:val="0"/>
                <w:szCs w:val="28"/>
                <w:shd w:val="clear" w:color="auto" w:fill="FFFFFF"/>
              </w:rPr>
            </w:pPr>
            <w:r w:rsidRPr="000C1432">
              <w:rPr>
                <w:b w:val="0"/>
                <w:szCs w:val="28"/>
                <w:shd w:val="clear" w:color="auto" w:fill="FFFFFF"/>
              </w:rPr>
              <w:t>Закону України «Про звернення громадян»;</w:t>
            </w:r>
          </w:p>
          <w:p w14:paraId="4881ABD5" w14:textId="77777777" w:rsidR="00FE471F" w:rsidRPr="000C1432" w:rsidRDefault="00FE471F" w:rsidP="00FE471F">
            <w:pPr>
              <w:pStyle w:val="TimesNewRoman"/>
              <w:numPr>
                <w:ilvl w:val="0"/>
                <w:numId w:val="11"/>
              </w:numPr>
              <w:tabs>
                <w:tab w:val="left" w:pos="284"/>
                <w:tab w:val="left" w:pos="1134"/>
              </w:tabs>
              <w:spacing w:before="0"/>
              <w:ind w:left="419" w:hanging="300"/>
              <w:jc w:val="both"/>
              <w:rPr>
                <w:b w:val="0"/>
                <w:szCs w:val="28"/>
                <w:shd w:val="clear" w:color="auto" w:fill="FFFFFF"/>
              </w:rPr>
            </w:pPr>
            <w:r w:rsidRPr="000C1432">
              <w:rPr>
                <w:b w:val="0"/>
                <w:szCs w:val="28"/>
                <w:shd w:val="clear" w:color="auto" w:fill="FFFFFF"/>
              </w:rPr>
              <w:t>Закону України «Про доступ до публічної інформації»;</w:t>
            </w:r>
          </w:p>
          <w:p w14:paraId="05FCBE7C" w14:textId="77777777" w:rsidR="00FE471F" w:rsidRPr="000C1432" w:rsidRDefault="00FE471F" w:rsidP="00FE471F">
            <w:pPr>
              <w:pStyle w:val="TimesNewRoman"/>
              <w:numPr>
                <w:ilvl w:val="0"/>
                <w:numId w:val="11"/>
              </w:numPr>
              <w:tabs>
                <w:tab w:val="left" w:pos="284"/>
                <w:tab w:val="left" w:pos="1134"/>
              </w:tabs>
              <w:spacing w:before="0"/>
              <w:ind w:left="419" w:hanging="300"/>
              <w:jc w:val="both"/>
              <w:rPr>
                <w:b w:val="0"/>
                <w:szCs w:val="28"/>
                <w:shd w:val="clear" w:color="auto" w:fill="FFFFFF"/>
              </w:rPr>
            </w:pPr>
            <w:r w:rsidRPr="000C1432">
              <w:rPr>
                <w:b w:val="0"/>
                <w:szCs w:val="28"/>
                <w:shd w:val="clear" w:color="auto" w:fill="FFFFFF"/>
              </w:rPr>
              <w:t>Закону України «Про статус народного депутата»;</w:t>
            </w:r>
          </w:p>
          <w:p w14:paraId="044EB552" w14:textId="77777777" w:rsidR="00FE471F" w:rsidRPr="000C1432" w:rsidRDefault="00FE471F" w:rsidP="00FE471F">
            <w:pPr>
              <w:pStyle w:val="TimesNewRoman"/>
              <w:numPr>
                <w:ilvl w:val="0"/>
                <w:numId w:val="11"/>
              </w:numPr>
              <w:tabs>
                <w:tab w:val="left" w:pos="284"/>
                <w:tab w:val="left" w:pos="1134"/>
              </w:tabs>
              <w:spacing w:before="0"/>
              <w:ind w:left="419" w:hanging="300"/>
              <w:jc w:val="both"/>
              <w:rPr>
                <w:b w:val="0"/>
                <w:szCs w:val="28"/>
                <w:shd w:val="clear" w:color="auto" w:fill="FFFFFF"/>
              </w:rPr>
            </w:pPr>
            <w:r w:rsidRPr="000C1432">
              <w:rPr>
                <w:b w:val="0"/>
                <w:szCs w:val="28"/>
                <w:shd w:val="clear" w:color="auto" w:fill="FFFFFF"/>
              </w:rPr>
              <w:t>Закону України «Про комітет Верховної ради України»;</w:t>
            </w:r>
          </w:p>
          <w:p w14:paraId="17C1EF07" w14:textId="77777777" w:rsidR="00FE471F" w:rsidRPr="000C1432" w:rsidRDefault="00FE471F" w:rsidP="00FE471F">
            <w:pPr>
              <w:pStyle w:val="TimesNewRoman"/>
              <w:numPr>
                <w:ilvl w:val="0"/>
                <w:numId w:val="11"/>
              </w:numPr>
              <w:tabs>
                <w:tab w:val="left" w:pos="284"/>
                <w:tab w:val="left" w:pos="1134"/>
              </w:tabs>
              <w:spacing w:before="0"/>
              <w:ind w:left="419" w:hanging="300"/>
              <w:jc w:val="both"/>
              <w:rPr>
                <w:b w:val="0"/>
                <w:szCs w:val="28"/>
                <w:shd w:val="clear" w:color="auto" w:fill="FFFFFF"/>
              </w:rPr>
            </w:pPr>
            <w:r w:rsidRPr="000C1432">
              <w:rPr>
                <w:b w:val="0"/>
                <w:szCs w:val="28"/>
                <w:shd w:val="clear" w:color="auto" w:fill="FFFFFF"/>
              </w:rPr>
              <w:t>Закону України «Про статус депутатів місцевих рад»;</w:t>
            </w:r>
          </w:p>
          <w:p w14:paraId="7B39C855" w14:textId="77777777" w:rsidR="00FE471F" w:rsidRPr="000C1432" w:rsidRDefault="00FE471F" w:rsidP="00FE471F">
            <w:pPr>
              <w:pStyle w:val="TimesNewRoman"/>
              <w:numPr>
                <w:ilvl w:val="0"/>
                <w:numId w:val="11"/>
              </w:numPr>
              <w:tabs>
                <w:tab w:val="left" w:pos="284"/>
                <w:tab w:val="left" w:pos="1134"/>
              </w:tabs>
              <w:spacing w:before="0"/>
              <w:ind w:left="419" w:hanging="300"/>
              <w:jc w:val="both"/>
              <w:rPr>
                <w:b w:val="0"/>
                <w:szCs w:val="28"/>
                <w:shd w:val="clear" w:color="auto" w:fill="FFFFFF"/>
              </w:rPr>
            </w:pPr>
            <w:r w:rsidRPr="000C1432">
              <w:rPr>
                <w:b w:val="0"/>
                <w:szCs w:val="28"/>
                <w:shd w:val="clear" w:color="auto" w:fill="FFFFFF"/>
              </w:rPr>
              <w:t>Закону України «Про адвокатуру та адвокатську діяльність»;</w:t>
            </w:r>
          </w:p>
          <w:p w14:paraId="06232671" w14:textId="77777777" w:rsidR="00FE471F" w:rsidRPr="000C1432" w:rsidRDefault="00FE471F" w:rsidP="00FE471F">
            <w:pPr>
              <w:pStyle w:val="TimesNewRoman"/>
              <w:numPr>
                <w:ilvl w:val="0"/>
                <w:numId w:val="11"/>
              </w:numPr>
              <w:tabs>
                <w:tab w:val="left" w:pos="284"/>
                <w:tab w:val="left" w:pos="1134"/>
              </w:tabs>
              <w:spacing w:before="0"/>
              <w:ind w:left="419" w:hanging="300"/>
              <w:jc w:val="both"/>
              <w:rPr>
                <w:b w:val="0"/>
                <w:szCs w:val="28"/>
                <w:shd w:val="clear" w:color="auto" w:fill="FFFFFF"/>
              </w:rPr>
            </w:pPr>
            <w:r w:rsidRPr="000C1432">
              <w:rPr>
                <w:b w:val="0"/>
                <w:szCs w:val="28"/>
                <w:shd w:val="clear" w:color="auto" w:fill="FFFFFF"/>
              </w:rPr>
              <w:t>Закону України «Про електронні документи та електронний документообіг»;</w:t>
            </w:r>
          </w:p>
          <w:p w14:paraId="54E1DE61" w14:textId="77777777" w:rsidR="00FE471F" w:rsidRPr="000C1432" w:rsidRDefault="00FE471F" w:rsidP="00FE471F">
            <w:pPr>
              <w:pStyle w:val="TimesNewRoman"/>
              <w:numPr>
                <w:ilvl w:val="0"/>
                <w:numId w:val="11"/>
              </w:numPr>
              <w:tabs>
                <w:tab w:val="left" w:pos="284"/>
                <w:tab w:val="left" w:pos="1134"/>
              </w:tabs>
              <w:spacing w:before="0"/>
              <w:ind w:left="419" w:hanging="300"/>
              <w:jc w:val="both"/>
              <w:rPr>
                <w:b w:val="0"/>
                <w:szCs w:val="28"/>
                <w:shd w:val="clear" w:color="auto" w:fill="FFFFFF"/>
              </w:rPr>
            </w:pPr>
            <w:r w:rsidRPr="000C1432">
              <w:rPr>
                <w:b w:val="0"/>
                <w:szCs w:val="28"/>
                <w:shd w:val="clear" w:color="auto" w:fill="FFFFFF"/>
              </w:rPr>
              <w:t>Закону України «Про судоустрій та статус суддів»;</w:t>
            </w:r>
          </w:p>
          <w:p w14:paraId="789AF6F0" w14:textId="77777777" w:rsidR="00FE471F" w:rsidRPr="000C1432" w:rsidRDefault="00FE471F" w:rsidP="00FE471F">
            <w:pPr>
              <w:pStyle w:val="TimesNewRoman"/>
              <w:numPr>
                <w:ilvl w:val="0"/>
                <w:numId w:val="11"/>
              </w:numPr>
              <w:tabs>
                <w:tab w:val="left" w:pos="284"/>
                <w:tab w:val="left" w:pos="1134"/>
              </w:tabs>
              <w:spacing w:before="0"/>
              <w:ind w:left="419" w:hanging="300"/>
              <w:jc w:val="both"/>
              <w:rPr>
                <w:b w:val="0"/>
                <w:szCs w:val="28"/>
                <w:shd w:val="clear" w:color="auto" w:fill="FFFFFF"/>
              </w:rPr>
            </w:pPr>
            <w:r w:rsidRPr="000C1432">
              <w:rPr>
                <w:b w:val="0"/>
                <w:szCs w:val="28"/>
                <w:shd w:val="clear" w:color="auto" w:fill="FFFFFF"/>
              </w:rPr>
              <w:t>Закону України «Про доступ до судових рішень»;</w:t>
            </w:r>
          </w:p>
          <w:p w14:paraId="5D7A6126" w14:textId="77777777" w:rsidR="00FE471F" w:rsidRPr="000C1432" w:rsidRDefault="00FE471F" w:rsidP="00FE471F">
            <w:pPr>
              <w:pStyle w:val="TimesNewRoman"/>
              <w:numPr>
                <w:ilvl w:val="0"/>
                <w:numId w:val="11"/>
              </w:numPr>
              <w:tabs>
                <w:tab w:val="left" w:pos="284"/>
                <w:tab w:val="left" w:pos="1134"/>
              </w:tabs>
              <w:spacing w:before="0"/>
              <w:ind w:left="419" w:hanging="300"/>
              <w:jc w:val="both"/>
              <w:rPr>
                <w:b w:val="0"/>
                <w:szCs w:val="28"/>
                <w:shd w:val="clear" w:color="auto" w:fill="FFFFFF"/>
              </w:rPr>
            </w:pPr>
            <w:r w:rsidRPr="000C1432">
              <w:rPr>
                <w:b w:val="0"/>
                <w:szCs w:val="28"/>
                <w:shd w:val="clear" w:color="auto" w:fill="FFFFFF"/>
              </w:rPr>
              <w:t>Закону України «Про виконавче провадження»;</w:t>
            </w:r>
          </w:p>
          <w:p w14:paraId="1CFAB1FE" w14:textId="77777777" w:rsidR="00FE471F" w:rsidRPr="000C1432" w:rsidRDefault="00FE471F" w:rsidP="00FE471F">
            <w:pPr>
              <w:pStyle w:val="TimesNewRoman"/>
              <w:numPr>
                <w:ilvl w:val="0"/>
                <w:numId w:val="11"/>
              </w:numPr>
              <w:tabs>
                <w:tab w:val="left" w:pos="284"/>
                <w:tab w:val="left" w:pos="1134"/>
              </w:tabs>
              <w:spacing w:before="0"/>
              <w:ind w:left="419" w:hanging="300"/>
              <w:jc w:val="both"/>
              <w:rPr>
                <w:b w:val="0"/>
                <w:szCs w:val="28"/>
                <w:shd w:val="clear" w:color="auto" w:fill="FFFFFF"/>
              </w:rPr>
            </w:pPr>
            <w:r w:rsidRPr="000C1432">
              <w:rPr>
                <w:b w:val="0"/>
                <w:szCs w:val="28"/>
                <w:shd w:val="clear" w:color="auto" w:fill="FFFFFF"/>
              </w:rPr>
              <w:t>Закону України «Про захист персональних даних»;</w:t>
            </w:r>
          </w:p>
          <w:p w14:paraId="18B6490C" w14:textId="77777777" w:rsidR="00FE471F" w:rsidRPr="000C1432" w:rsidRDefault="00FE471F" w:rsidP="00FE471F">
            <w:pPr>
              <w:pStyle w:val="TimesNewRoman"/>
              <w:numPr>
                <w:ilvl w:val="0"/>
                <w:numId w:val="11"/>
              </w:numPr>
              <w:tabs>
                <w:tab w:val="left" w:pos="284"/>
                <w:tab w:val="left" w:pos="1134"/>
              </w:tabs>
              <w:spacing w:before="0"/>
              <w:ind w:left="419" w:hanging="300"/>
              <w:jc w:val="both"/>
              <w:rPr>
                <w:b w:val="0"/>
                <w:szCs w:val="28"/>
                <w:shd w:val="clear" w:color="auto" w:fill="FFFFFF"/>
              </w:rPr>
            </w:pPr>
            <w:r w:rsidRPr="000C1432">
              <w:rPr>
                <w:b w:val="0"/>
                <w:szCs w:val="28"/>
                <w:shd w:val="clear" w:color="auto" w:fill="FFFFFF"/>
              </w:rPr>
              <w:t>Закону України «Про інформацію»;</w:t>
            </w:r>
          </w:p>
          <w:p w14:paraId="25F5C83E" w14:textId="77777777" w:rsidR="00FE471F" w:rsidRPr="000C1432" w:rsidRDefault="00FE471F" w:rsidP="00FE471F">
            <w:pPr>
              <w:pStyle w:val="TimesNewRoman"/>
              <w:numPr>
                <w:ilvl w:val="0"/>
                <w:numId w:val="11"/>
              </w:numPr>
              <w:tabs>
                <w:tab w:val="left" w:pos="284"/>
                <w:tab w:val="left" w:pos="1134"/>
              </w:tabs>
              <w:spacing w:before="0"/>
              <w:ind w:left="419" w:hanging="300"/>
              <w:jc w:val="both"/>
              <w:rPr>
                <w:b w:val="0"/>
                <w:szCs w:val="28"/>
                <w:shd w:val="clear" w:color="auto" w:fill="FFFFFF"/>
              </w:rPr>
            </w:pPr>
            <w:r w:rsidRPr="000C1432">
              <w:rPr>
                <w:b w:val="0"/>
                <w:szCs w:val="28"/>
                <w:shd w:val="clear" w:color="auto" w:fill="FFFFFF"/>
              </w:rPr>
              <w:t>Закону України «Про державну таємницю»;</w:t>
            </w:r>
          </w:p>
          <w:p w14:paraId="03AA9065" w14:textId="77777777" w:rsidR="00FE471F" w:rsidRPr="000C1432" w:rsidRDefault="00FE471F" w:rsidP="00FE471F">
            <w:pPr>
              <w:pStyle w:val="TimesNewRoman"/>
              <w:numPr>
                <w:ilvl w:val="0"/>
                <w:numId w:val="11"/>
              </w:numPr>
              <w:tabs>
                <w:tab w:val="left" w:pos="284"/>
                <w:tab w:val="left" w:pos="1134"/>
              </w:tabs>
              <w:spacing w:before="0"/>
              <w:ind w:left="419" w:hanging="300"/>
              <w:jc w:val="both"/>
              <w:rPr>
                <w:b w:val="0"/>
                <w:szCs w:val="28"/>
                <w:shd w:val="clear" w:color="auto" w:fill="FFFFFF"/>
              </w:rPr>
            </w:pPr>
            <w:r w:rsidRPr="000C1432">
              <w:rPr>
                <w:b w:val="0"/>
                <w:szCs w:val="28"/>
                <w:shd w:val="clear" w:color="auto" w:fill="FFFFFF"/>
              </w:rPr>
              <w:t>Конвенції про захист прав людини і основоположних свобод;</w:t>
            </w:r>
          </w:p>
          <w:p w14:paraId="7B912AEE" w14:textId="77777777" w:rsidR="00FE471F" w:rsidRPr="000C1432" w:rsidRDefault="00FE471F" w:rsidP="00FE471F">
            <w:pPr>
              <w:pStyle w:val="TimesNewRoman"/>
              <w:numPr>
                <w:ilvl w:val="0"/>
                <w:numId w:val="11"/>
              </w:numPr>
              <w:tabs>
                <w:tab w:val="left" w:pos="284"/>
                <w:tab w:val="left" w:pos="1134"/>
              </w:tabs>
              <w:spacing w:before="0"/>
              <w:ind w:left="419" w:hanging="300"/>
              <w:jc w:val="both"/>
              <w:rPr>
                <w:b w:val="0"/>
                <w:szCs w:val="28"/>
                <w:shd w:val="clear" w:color="auto" w:fill="FFFFFF"/>
              </w:rPr>
            </w:pPr>
            <w:r w:rsidRPr="000C1432">
              <w:rPr>
                <w:b w:val="0"/>
                <w:szCs w:val="28"/>
                <w:shd w:val="clear" w:color="auto" w:fill="FFFFFF"/>
              </w:rPr>
              <w:t>Кримінальний процесуальний кодекс України;</w:t>
            </w:r>
          </w:p>
          <w:p w14:paraId="025939D2" w14:textId="77777777" w:rsidR="00FE471F" w:rsidRPr="000C1432" w:rsidRDefault="00FE471F" w:rsidP="00FE471F">
            <w:pPr>
              <w:pStyle w:val="TimesNewRoman"/>
              <w:numPr>
                <w:ilvl w:val="0"/>
                <w:numId w:val="11"/>
              </w:numPr>
              <w:tabs>
                <w:tab w:val="left" w:pos="284"/>
                <w:tab w:val="left" w:pos="1134"/>
              </w:tabs>
              <w:spacing w:before="0"/>
              <w:ind w:left="419" w:hanging="300"/>
              <w:jc w:val="both"/>
              <w:rPr>
                <w:b w:val="0"/>
                <w:szCs w:val="28"/>
                <w:shd w:val="clear" w:color="auto" w:fill="FFFFFF"/>
              </w:rPr>
            </w:pPr>
            <w:r w:rsidRPr="000C1432">
              <w:rPr>
                <w:b w:val="0"/>
                <w:szCs w:val="28"/>
                <w:shd w:val="clear" w:color="auto" w:fill="FFFFFF"/>
              </w:rPr>
              <w:t xml:space="preserve"> Кримінальний кодекс України;</w:t>
            </w:r>
          </w:p>
          <w:p w14:paraId="0A15A685" w14:textId="77777777" w:rsidR="00FE471F" w:rsidRPr="000C1432" w:rsidRDefault="00FE471F" w:rsidP="00FE471F">
            <w:pPr>
              <w:pStyle w:val="TimesNewRoman"/>
              <w:numPr>
                <w:ilvl w:val="0"/>
                <w:numId w:val="11"/>
              </w:numPr>
              <w:tabs>
                <w:tab w:val="left" w:pos="284"/>
                <w:tab w:val="left" w:pos="1134"/>
              </w:tabs>
              <w:spacing w:before="0"/>
              <w:ind w:left="419" w:hanging="300"/>
              <w:jc w:val="both"/>
              <w:rPr>
                <w:b w:val="0"/>
                <w:szCs w:val="28"/>
                <w:shd w:val="clear" w:color="auto" w:fill="FFFFFF"/>
              </w:rPr>
            </w:pPr>
            <w:r w:rsidRPr="000C1432">
              <w:rPr>
                <w:b w:val="0"/>
                <w:szCs w:val="28"/>
                <w:shd w:val="clear" w:color="auto" w:fill="FFFFFF"/>
              </w:rPr>
              <w:t xml:space="preserve"> Кодекс законів про працю України;</w:t>
            </w:r>
          </w:p>
          <w:p w14:paraId="7319DB6D" w14:textId="77777777" w:rsidR="00FE471F" w:rsidRPr="000C1432" w:rsidRDefault="00FE471F" w:rsidP="00FE471F">
            <w:pPr>
              <w:pStyle w:val="TimesNewRoman"/>
              <w:numPr>
                <w:ilvl w:val="0"/>
                <w:numId w:val="11"/>
              </w:numPr>
              <w:tabs>
                <w:tab w:val="left" w:pos="284"/>
                <w:tab w:val="left" w:pos="1134"/>
              </w:tabs>
              <w:spacing w:before="0"/>
              <w:ind w:left="419" w:hanging="300"/>
              <w:jc w:val="both"/>
              <w:rPr>
                <w:b w:val="0"/>
                <w:szCs w:val="28"/>
                <w:shd w:val="clear" w:color="auto" w:fill="FFFFFF"/>
              </w:rPr>
            </w:pPr>
            <w:r w:rsidRPr="000C1432">
              <w:rPr>
                <w:b w:val="0"/>
                <w:szCs w:val="28"/>
                <w:shd w:val="clear" w:color="auto" w:fill="FFFFFF"/>
              </w:rPr>
              <w:t>Господарський кодекс України;</w:t>
            </w:r>
          </w:p>
          <w:p w14:paraId="6929120E" w14:textId="77777777" w:rsidR="00FE471F" w:rsidRPr="000C1432" w:rsidRDefault="00FE471F" w:rsidP="00FE471F">
            <w:pPr>
              <w:pStyle w:val="TimesNewRoman"/>
              <w:numPr>
                <w:ilvl w:val="0"/>
                <w:numId w:val="11"/>
              </w:numPr>
              <w:tabs>
                <w:tab w:val="left" w:pos="284"/>
                <w:tab w:val="left" w:pos="1134"/>
              </w:tabs>
              <w:spacing w:before="0"/>
              <w:ind w:left="419" w:hanging="300"/>
              <w:jc w:val="both"/>
              <w:rPr>
                <w:b w:val="0"/>
                <w:szCs w:val="28"/>
                <w:shd w:val="clear" w:color="auto" w:fill="FFFFFF"/>
              </w:rPr>
            </w:pPr>
            <w:r w:rsidRPr="000C1432">
              <w:rPr>
                <w:b w:val="0"/>
                <w:szCs w:val="28"/>
                <w:shd w:val="clear" w:color="auto" w:fill="FFFFFF"/>
              </w:rPr>
              <w:t xml:space="preserve"> Цивільний кодекс України;</w:t>
            </w:r>
          </w:p>
          <w:p w14:paraId="454D3330" w14:textId="77777777" w:rsidR="00FE471F" w:rsidRPr="000C1432" w:rsidRDefault="00FE471F" w:rsidP="00FE471F">
            <w:pPr>
              <w:pStyle w:val="TimesNewRoman"/>
              <w:numPr>
                <w:ilvl w:val="0"/>
                <w:numId w:val="11"/>
              </w:numPr>
              <w:tabs>
                <w:tab w:val="left" w:pos="284"/>
                <w:tab w:val="left" w:pos="1134"/>
              </w:tabs>
              <w:spacing w:before="0"/>
              <w:ind w:left="419" w:hanging="300"/>
              <w:jc w:val="both"/>
              <w:rPr>
                <w:b w:val="0"/>
                <w:szCs w:val="28"/>
                <w:shd w:val="clear" w:color="auto" w:fill="FFFFFF"/>
              </w:rPr>
            </w:pPr>
            <w:r w:rsidRPr="000C1432">
              <w:rPr>
                <w:b w:val="0"/>
                <w:szCs w:val="28"/>
                <w:shd w:val="clear" w:color="auto" w:fill="FFFFFF"/>
              </w:rPr>
              <w:t>Кодекс адміністративного судочинства України;</w:t>
            </w:r>
          </w:p>
          <w:p w14:paraId="0B373E19" w14:textId="77777777" w:rsidR="00FE471F" w:rsidRPr="000C1432" w:rsidRDefault="00FE471F" w:rsidP="00FE471F">
            <w:pPr>
              <w:pStyle w:val="TimesNewRoman"/>
              <w:numPr>
                <w:ilvl w:val="0"/>
                <w:numId w:val="11"/>
              </w:numPr>
              <w:tabs>
                <w:tab w:val="left" w:pos="284"/>
                <w:tab w:val="left" w:pos="1134"/>
              </w:tabs>
              <w:spacing w:before="0"/>
              <w:ind w:left="419" w:hanging="300"/>
              <w:jc w:val="both"/>
              <w:rPr>
                <w:b w:val="0"/>
                <w:szCs w:val="28"/>
                <w:shd w:val="clear" w:color="auto" w:fill="FFFFFF"/>
              </w:rPr>
            </w:pPr>
            <w:r w:rsidRPr="000C1432">
              <w:rPr>
                <w:b w:val="0"/>
                <w:szCs w:val="28"/>
                <w:shd w:val="clear" w:color="auto" w:fill="FFFFFF"/>
              </w:rPr>
              <w:t>Наказ Генерального прокурора «Про організацію роботи органів прокуратури з особистого прийому, розгляду звернень і запитів та забезпечення доступу до публічної інформації» 06.08.2020 № 363, зі змінами, та затверджену ним Інструкцію про порядок забезпечення доступу до публічної інформації в органах прокуратури України;</w:t>
            </w:r>
          </w:p>
          <w:p w14:paraId="26A20AAC" w14:textId="10A884C1" w:rsidR="00FE471F" w:rsidRPr="000C1432" w:rsidRDefault="00FE471F" w:rsidP="0034362C">
            <w:pPr>
              <w:pStyle w:val="TimesNewRoman"/>
              <w:numPr>
                <w:ilvl w:val="0"/>
                <w:numId w:val="11"/>
              </w:numPr>
              <w:tabs>
                <w:tab w:val="left" w:pos="284"/>
                <w:tab w:val="left" w:pos="1134"/>
              </w:tabs>
              <w:spacing w:before="0"/>
              <w:ind w:left="419" w:hanging="300"/>
              <w:jc w:val="both"/>
              <w:rPr>
                <w:b w:val="0"/>
                <w:szCs w:val="28"/>
                <w:shd w:val="clear" w:color="auto" w:fill="FFFFFF"/>
              </w:rPr>
            </w:pPr>
            <w:r w:rsidRPr="000C1432">
              <w:rPr>
                <w:b w:val="0"/>
                <w:szCs w:val="28"/>
                <w:shd w:val="clear" w:color="auto" w:fill="FFFFFF"/>
              </w:rPr>
              <w:lastRenderedPageBreak/>
              <w:t>Наказ Генерального прокурора «Про затвердження Інструкції про порядок розгляду звернень і запитів в органах прокуратури України</w:t>
            </w:r>
            <w:r w:rsidR="0034362C" w:rsidRPr="000C1432">
              <w:rPr>
                <w:b w:val="0"/>
                <w:szCs w:val="28"/>
                <w:shd w:val="clear" w:color="auto" w:fill="FFFFFF"/>
              </w:rPr>
              <w:t xml:space="preserve">, </w:t>
            </w:r>
            <w:r w:rsidRPr="000C1432">
              <w:rPr>
                <w:b w:val="0"/>
                <w:szCs w:val="28"/>
                <w:shd w:val="clear" w:color="auto" w:fill="FFFFFF"/>
              </w:rPr>
              <w:t>Поряд</w:t>
            </w:r>
            <w:r w:rsidR="0034362C" w:rsidRPr="000C1432">
              <w:rPr>
                <w:b w:val="0"/>
                <w:szCs w:val="28"/>
                <w:shd w:val="clear" w:color="auto" w:fill="FFFFFF"/>
              </w:rPr>
              <w:t>ку</w:t>
            </w:r>
            <w:r w:rsidRPr="000C1432">
              <w:rPr>
                <w:b w:val="0"/>
                <w:szCs w:val="28"/>
                <w:shd w:val="clear" w:color="auto" w:fill="FFFFFF"/>
              </w:rPr>
              <w:t xml:space="preserve"> організації та проведення особистого прийому громадян в органах прокуратури України» від 25.06.2024 № 153 та затверджені ним Інструкцію про порядок розгляду звернень і запитів в органах прокуратури України</w:t>
            </w:r>
            <w:r w:rsidR="0034362C" w:rsidRPr="000C1432">
              <w:rPr>
                <w:b w:val="0"/>
                <w:szCs w:val="28"/>
                <w:shd w:val="clear" w:color="auto" w:fill="FFFFFF"/>
              </w:rPr>
              <w:t xml:space="preserve"> і </w:t>
            </w:r>
            <w:r w:rsidRPr="000C1432">
              <w:rPr>
                <w:b w:val="0"/>
                <w:szCs w:val="28"/>
                <w:shd w:val="clear" w:color="auto" w:fill="FFFFFF"/>
              </w:rPr>
              <w:t>Порядок організації та проведення особистого прийому громадян в органах прокуратури України;</w:t>
            </w:r>
          </w:p>
          <w:p w14:paraId="42C644C8" w14:textId="0E1363AB" w:rsidR="008958D6" w:rsidRPr="000C1432" w:rsidRDefault="00FE471F" w:rsidP="00FE471F">
            <w:pPr>
              <w:pStyle w:val="TimesNewRoman"/>
              <w:numPr>
                <w:ilvl w:val="0"/>
                <w:numId w:val="11"/>
              </w:numPr>
              <w:tabs>
                <w:tab w:val="left" w:pos="284"/>
                <w:tab w:val="left" w:pos="1134"/>
              </w:tabs>
              <w:spacing w:before="0"/>
              <w:ind w:left="419" w:hanging="300"/>
              <w:jc w:val="both"/>
              <w:rPr>
                <w:b w:val="0"/>
                <w:szCs w:val="28"/>
                <w:shd w:val="clear" w:color="auto" w:fill="FFFFFF"/>
              </w:rPr>
            </w:pPr>
            <w:r w:rsidRPr="000C1432">
              <w:rPr>
                <w:b w:val="0"/>
                <w:szCs w:val="28"/>
                <w:shd w:val="clear" w:color="auto" w:fill="FFFFFF"/>
              </w:rPr>
              <w:t>Наказ Генерального прокурора «Про затвердження Переліку відомостей, що становлять службову інформацію та можуть міститися в документах органів прокуратури України» від 09.12.2020               № 578 зі змінами.</w:t>
            </w:r>
          </w:p>
        </w:tc>
      </w:tr>
    </w:tbl>
    <w:p w14:paraId="60D02FC1" w14:textId="77777777" w:rsidR="00D779EC" w:rsidRPr="000C1432" w:rsidRDefault="00D779EC" w:rsidP="00DD3E4D">
      <w:pPr>
        <w:spacing w:after="0"/>
        <w:rPr>
          <w:rFonts w:ascii="Times New Roman" w:hAnsi="Times New Roman"/>
          <w:sz w:val="28"/>
          <w:szCs w:val="28"/>
        </w:rPr>
      </w:pPr>
    </w:p>
    <w:p w14:paraId="2DC4D941" w14:textId="77777777" w:rsidR="00D779EC" w:rsidRPr="000C1432" w:rsidRDefault="00D779EC" w:rsidP="00DD3E4D">
      <w:pPr>
        <w:spacing w:after="0"/>
        <w:rPr>
          <w:rFonts w:ascii="Times New Roman" w:hAnsi="Times New Roman"/>
          <w:sz w:val="28"/>
          <w:szCs w:val="28"/>
        </w:rPr>
      </w:pPr>
    </w:p>
    <w:sectPr w:rsidR="00D779EC" w:rsidRPr="000C1432" w:rsidSect="00542F83">
      <w:pgSz w:w="11906" w:h="16838"/>
      <w:pgMar w:top="709" w:right="56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669"/>
    <w:multiLevelType w:val="hybridMultilevel"/>
    <w:tmpl w:val="D70A2DE6"/>
    <w:lvl w:ilvl="0" w:tplc="2864D48E">
      <w:numFmt w:val="bullet"/>
      <w:lvlText w:val="-"/>
      <w:lvlJc w:val="left"/>
      <w:pPr>
        <w:ind w:left="5589" w:hanging="360"/>
      </w:pPr>
      <w:rPr>
        <w:rFonts w:ascii="Times New Roman" w:eastAsia="Calibri" w:hAnsi="Times New Roman" w:cs="Times New Roman" w:hint="default"/>
      </w:rPr>
    </w:lvl>
    <w:lvl w:ilvl="1" w:tplc="04190003" w:tentative="1">
      <w:start w:val="1"/>
      <w:numFmt w:val="bullet"/>
      <w:lvlText w:val="o"/>
      <w:lvlJc w:val="left"/>
      <w:pPr>
        <w:ind w:left="6309" w:hanging="360"/>
      </w:pPr>
      <w:rPr>
        <w:rFonts w:ascii="Courier New" w:hAnsi="Courier New" w:cs="Courier New" w:hint="default"/>
      </w:rPr>
    </w:lvl>
    <w:lvl w:ilvl="2" w:tplc="04190005" w:tentative="1">
      <w:start w:val="1"/>
      <w:numFmt w:val="bullet"/>
      <w:lvlText w:val=""/>
      <w:lvlJc w:val="left"/>
      <w:pPr>
        <w:ind w:left="7029" w:hanging="360"/>
      </w:pPr>
      <w:rPr>
        <w:rFonts w:ascii="Wingdings" w:hAnsi="Wingdings" w:hint="default"/>
      </w:rPr>
    </w:lvl>
    <w:lvl w:ilvl="3" w:tplc="04190001" w:tentative="1">
      <w:start w:val="1"/>
      <w:numFmt w:val="bullet"/>
      <w:lvlText w:val=""/>
      <w:lvlJc w:val="left"/>
      <w:pPr>
        <w:ind w:left="7749" w:hanging="360"/>
      </w:pPr>
      <w:rPr>
        <w:rFonts w:ascii="Symbol" w:hAnsi="Symbol" w:hint="default"/>
      </w:rPr>
    </w:lvl>
    <w:lvl w:ilvl="4" w:tplc="04190003" w:tentative="1">
      <w:start w:val="1"/>
      <w:numFmt w:val="bullet"/>
      <w:lvlText w:val="o"/>
      <w:lvlJc w:val="left"/>
      <w:pPr>
        <w:ind w:left="8469" w:hanging="360"/>
      </w:pPr>
      <w:rPr>
        <w:rFonts w:ascii="Courier New" w:hAnsi="Courier New" w:cs="Courier New" w:hint="default"/>
      </w:rPr>
    </w:lvl>
    <w:lvl w:ilvl="5" w:tplc="04190005" w:tentative="1">
      <w:start w:val="1"/>
      <w:numFmt w:val="bullet"/>
      <w:lvlText w:val=""/>
      <w:lvlJc w:val="left"/>
      <w:pPr>
        <w:ind w:left="9189" w:hanging="360"/>
      </w:pPr>
      <w:rPr>
        <w:rFonts w:ascii="Wingdings" w:hAnsi="Wingdings" w:hint="default"/>
      </w:rPr>
    </w:lvl>
    <w:lvl w:ilvl="6" w:tplc="04190001" w:tentative="1">
      <w:start w:val="1"/>
      <w:numFmt w:val="bullet"/>
      <w:lvlText w:val=""/>
      <w:lvlJc w:val="left"/>
      <w:pPr>
        <w:ind w:left="9909" w:hanging="360"/>
      </w:pPr>
      <w:rPr>
        <w:rFonts w:ascii="Symbol" w:hAnsi="Symbol" w:hint="default"/>
      </w:rPr>
    </w:lvl>
    <w:lvl w:ilvl="7" w:tplc="04190003" w:tentative="1">
      <w:start w:val="1"/>
      <w:numFmt w:val="bullet"/>
      <w:lvlText w:val="o"/>
      <w:lvlJc w:val="left"/>
      <w:pPr>
        <w:ind w:left="10629" w:hanging="360"/>
      </w:pPr>
      <w:rPr>
        <w:rFonts w:ascii="Courier New" w:hAnsi="Courier New" w:cs="Courier New" w:hint="default"/>
      </w:rPr>
    </w:lvl>
    <w:lvl w:ilvl="8" w:tplc="04190005" w:tentative="1">
      <w:start w:val="1"/>
      <w:numFmt w:val="bullet"/>
      <w:lvlText w:val=""/>
      <w:lvlJc w:val="left"/>
      <w:pPr>
        <w:ind w:left="11349"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4463D36"/>
    <w:multiLevelType w:val="hybridMultilevel"/>
    <w:tmpl w:val="D0DC2434"/>
    <w:lvl w:ilvl="0" w:tplc="A5486DF6">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6" w15:restartNumberingAfterBreak="0">
    <w:nsid w:val="55C76DA1"/>
    <w:multiLevelType w:val="hybridMultilevel"/>
    <w:tmpl w:val="0F4ACEB6"/>
    <w:lvl w:ilvl="0" w:tplc="B344BE64">
      <w:numFmt w:val="bullet"/>
      <w:lvlText w:val="-"/>
      <w:lvlJc w:val="left"/>
      <w:pPr>
        <w:ind w:left="720" w:hanging="360"/>
      </w:pPr>
      <w:rPr>
        <w:rFonts w:ascii="Times New Roman" w:eastAsia="Calibr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3F140B"/>
    <w:multiLevelType w:val="hybridMultilevel"/>
    <w:tmpl w:val="A05EC2A8"/>
    <w:lvl w:ilvl="0" w:tplc="B344BE64">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0"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10"/>
  </w:num>
  <w:num w:numId="3">
    <w:abstractNumId w:val="4"/>
  </w:num>
  <w:num w:numId="4">
    <w:abstractNumId w:val="7"/>
  </w:num>
  <w:num w:numId="5">
    <w:abstractNumId w:val="2"/>
  </w:num>
  <w:num w:numId="6">
    <w:abstractNumId w:val="0"/>
  </w:num>
  <w:num w:numId="7">
    <w:abstractNumId w:val="8"/>
  </w:num>
  <w:num w:numId="8">
    <w:abstractNumId w:val="1"/>
  </w:num>
  <w:num w:numId="9">
    <w:abstractNumId w:val="9"/>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8"/>
    <w:rsid w:val="00022265"/>
    <w:rsid w:val="0002475F"/>
    <w:rsid w:val="00032884"/>
    <w:rsid w:val="0005022F"/>
    <w:rsid w:val="00097BD1"/>
    <w:rsid w:val="000B7A0C"/>
    <w:rsid w:val="000C1432"/>
    <w:rsid w:val="000C2F61"/>
    <w:rsid w:val="000F472F"/>
    <w:rsid w:val="000F64E4"/>
    <w:rsid w:val="00103939"/>
    <w:rsid w:val="001053F6"/>
    <w:rsid w:val="00112037"/>
    <w:rsid w:val="00124533"/>
    <w:rsid w:val="00124E11"/>
    <w:rsid w:val="001768BE"/>
    <w:rsid w:val="0018575A"/>
    <w:rsid w:val="001928A3"/>
    <w:rsid w:val="001B39DB"/>
    <w:rsid w:val="001B5230"/>
    <w:rsid w:val="001D4836"/>
    <w:rsid w:val="001D6E0F"/>
    <w:rsid w:val="00211D28"/>
    <w:rsid w:val="0024148C"/>
    <w:rsid w:val="002415B0"/>
    <w:rsid w:val="0024420F"/>
    <w:rsid w:val="00244A95"/>
    <w:rsid w:val="00247014"/>
    <w:rsid w:val="00252D1B"/>
    <w:rsid w:val="002541EC"/>
    <w:rsid w:val="002674D8"/>
    <w:rsid w:val="0028239E"/>
    <w:rsid w:val="00286BC7"/>
    <w:rsid w:val="00287B02"/>
    <w:rsid w:val="002A3937"/>
    <w:rsid w:val="002B5EA2"/>
    <w:rsid w:val="002C4970"/>
    <w:rsid w:val="002E071E"/>
    <w:rsid w:val="002F59F4"/>
    <w:rsid w:val="00307C2D"/>
    <w:rsid w:val="00310589"/>
    <w:rsid w:val="00310736"/>
    <w:rsid w:val="00322181"/>
    <w:rsid w:val="003272E0"/>
    <w:rsid w:val="00327EE6"/>
    <w:rsid w:val="00333B2C"/>
    <w:rsid w:val="0034362C"/>
    <w:rsid w:val="003528BF"/>
    <w:rsid w:val="003651CC"/>
    <w:rsid w:val="0039118A"/>
    <w:rsid w:val="003C1F2D"/>
    <w:rsid w:val="003E072C"/>
    <w:rsid w:val="003E5820"/>
    <w:rsid w:val="00432F52"/>
    <w:rsid w:val="00474730"/>
    <w:rsid w:val="004A2C7C"/>
    <w:rsid w:val="004B055D"/>
    <w:rsid w:val="004C4433"/>
    <w:rsid w:val="004C773D"/>
    <w:rsid w:val="004D717B"/>
    <w:rsid w:val="004E344F"/>
    <w:rsid w:val="00502A99"/>
    <w:rsid w:val="00512296"/>
    <w:rsid w:val="0052255F"/>
    <w:rsid w:val="005226AB"/>
    <w:rsid w:val="00540691"/>
    <w:rsid w:val="00542F83"/>
    <w:rsid w:val="00545843"/>
    <w:rsid w:val="00550B01"/>
    <w:rsid w:val="005577C2"/>
    <w:rsid w:val="00563ECF"/>
    <w:rsid w:val="00581097"/>
    <w:rsid w:val="005A03F2"/>
    <w:rsid w:val="005C68EF"/>
    <w:rsid w:val="005D36D6"/>
    <w:rsid w:val="005E1EB8"/>
    <w:rsid w:val="00600A2A"/>
    <w:rsid w:val="006053FE"/>
    <w:rsid w:val="006175DC"/>
    <w:rsid w:val="006235B2"/>
    <w:rsid w:val="00633474"/>
    <w:rsid w:val="0064346E"/>
    <w:rsid w:val="006467E1"/>
    <w:rsid w:val="0064786F"/>
    <w:rsid w:val="0065282E"/>
    <w:rsid w:val="006571B7"/>
    <w:rsid w:val="0066501A"/>
    <w:rsid w:val="00666119"/>
    <w:rsid w:val="006856D4"/>
    <w:rsid w:val="006E200C"/>
    <w:rsid w:val="006E4DCE"/>
    <w:rsid w:val="00713F9C"/>
    <w:rsid w:val="00714620"/>
    <w:rsid w:val="007269EA"/>
    <w:rsid w:val="007327E3"/>
    <w:rsid w:val="00735ED7"/>
    <w:rsid w:val="0074316C"/>
    <w:rsid w:val="00757760"/>
    <w:rsid w:val="0077408D"/>
    <w:rsid w:val="00783DE8"/>
    <w:rsid w:val="00787316"/>
    <w:rsid w:val="007A367B"/>
    <w:rsid w:val="007C6F84"/>
    <w:rsid w:val="007E4A6A"/>
    <w:rsid w:val="007F0C94"/>
    <w:rsid w:val="007F17AD"/>
    <w:rsid w:val="00812ED4"/>
    <w:rsid w:val="0086415C"/>
    <w:rsid w:val="008958D6"/>
    <w:rsid w:val="008A3237"/>
    <w:rsid w:val="008A67BF"/>
    <w:rsid w:val="008A69AD"/>
    <w:rsid w:val="008C7882"/>
    <w:rsid w:val="008F5B10"/>
    <w:rsid w:val="0091376A"/>
    <w:rsid w:val="00913CE4"/>
    <w:rsid w:val="009159B4"/>
    <w:rsid w:val="009325E0"/>
    <w:rsid w:val="00933FCD"/>
    <w:rsid w:val="00947A46"/>
    <w:rsid w:val="00974314"/>
    <w:rsid w:val="009A7D2F"/>
    <w:rsid w:val="00A36BE9"/>
    <w:rsid w:val="00A40A21"/>
    <w:rsid w:val="00A61F9E"/>
    <w:rsid w:val="00A62160"/>
    <w:rsid w:val="00A62BC1"/>
    <w:rsid w:val="00A75FC4"/>
    <w:rsid w:val="00A81544"/>
    <w:rsid w:val="00AC46FE"/>
    <w:rsid w:val="00AF6F7A"/>
    <w:rsid w:val="00B04182"/>
    <w:rsid w:val="00B0543C"/>
    <w:rsid w:val="00B27257"/>
    <w:rsid w:val="00B44F10"/>
    <w:rsid w:val="00B5215C"/>
    <w:rsid w:val="00B90064"/>
    <w:rsid w:val="00BA795F"/>
    <w:rsid w:val="00BA7EE5"/>
    <w:rsid w:val="00BB1F30"/>
    <w:rsid w:val="00BD02BB"/>
    <w:rsid w:val="00BD3540"/>
    <w:rsid w:val="00BD781D"/>
    <w:rsid w:val="00BE5FEE"/>
    <w:rsid w:val="00C00E47"/>
    <w:rsid w:val="00C015EA"/>
    <w:rsid w:val="00C023A1"/>
    <w:rsid w:val="00C101FD"/>
    <w:rsid w:val="00C13933"/>
    <w:rsid w:val="00C1733F"/>
    <w:rsid w:val="00C20C4F"/>
    <w:rsid w:val="00C25240"/>
    <w:rsid w:val="00C30A78"/>
    <w:rsid w:val="00C47F82"/>
    <w:rsid w:val="00C63780"/>
    <w:rsid w:val="00C6690D"/>
    <w:rsid w:val="00C908EB"/>
    <w:rsid w:val="00CE5599"/>
    <w:rsid w:val="00D0537A"/>
    <w:rsid w:val="00D12A1C"/>
    <w:rsid w:val="00D40D54"/>
    <w:rsid w:val="00D43260"/>
    <w:rsid w:val="00D5369A"/>
    <w:rsid w:val="00D779EC"/>
    <w:rsid w:val="00D86862"/>
    <w:rsid w:val="00D94D0C"/>
    <w:rsid w:val="00D94F5C"/>
    <w:rsid w:val="00DC0CFE"/>
    <w:rsid w:val="00DC1855"/>
    <w:rsid w:val="00DD36AC"/>
    <w:rsid w:val="00DD3E4D"/>
    <w:rsid w:val="00DE0EF6"/>
    <w:rsid w:val="00DE5774"/>
    <w:rsid w:val="00E04B91"/>
    <w:rsid w:val="00E07148"/>
    <w:rsid w:val="00E11AF9"/>
    <w:rsid w:val="00E57D30"/>
    <w:rsid w:val="00E919AF"/>
    <w:rsid w:val="00E94EC3"/>
    <w:rsid w:val="00E9773A"/>
    <w:rsid w:val="00EB214B"/>
    <w:rsid w:val="00EE7F10"/>
    <w:rsid w:val="00F1595E"/>
    <w:rsid w:val="00F2395B"/>
    <w:rsid w:val="00F30856"/>
    <w:rsid w:val="00F3433A"/>
    <w:rsid w:val="00F35EC5"/>
    <w:rsid w:val="00F41021"/>
    <w:rsid w:val="00F556C0"/>
    <w:rsid w:val="00F61E8A"/>
    <w:rsid w:val="00F657E9"/>
    <w:rsid w:val="00F7367B"/>
    <w:rsid w:val="00F80E97"/>
    <w:rsid w:val="00F81867"/>
    <w:rsid w:val="00FE471F"/>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B4B003"/>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95B"/>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customStyle="1" w:styleId="TimesNewRoman">
    <w:name w:val="Стиль Центровка + Times New Roman"/>
    <w:basedOn w:val="a"/>
    <w:rsid w:val="00FE471F"/>
    <w:pPr>
      <w:suppressAutoHyphens/>
      <w:spacing w:before="120" w:after="0" w:line="240" w:lineRule="auto"/>
      <w:jc w:val="center"/>
    </w:pPr>
    <w:rPr>
      <w:rFonts w:ascii="Times New Roman" w:eastAsia="Times New Roman" w:hAnsi="Times New Roman"/>
      <w:b/>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D7706-3411-4211-ABF6-22C51CB0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1876</Words>
  <Characters>10697</Characters>
  <Application>Microsoft Office Word</Application>
  <DocSecurity>0</DocSecurity>
  <Lines>89</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Kadry</cp:lastModifiedBy>
  <cp:revision>19</cp:revision>
  <cp:lastPrinted>2024-07-31T11:24:00Z</cp:lastPrinted>
  <dcterms:created xsi:type="dcterms:W3CDTF">2025-01-13T15:33:00Z</dcterms:created>
  <dcterms:modified xsi:type="dcterms:W3CDTF">2025-01-16T14:25:00Z</dcterms:modified>
</cp:coreProperties>
</file>