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24BFE50A" w14:textId="02C75B01" w:rsidR="00C44262" w:rsidRPr="00F876DD" w:rsidRDefault="00F876DD" w:rsidP="00286A4E">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286A4E">
        <w:rPr>
          <w:rFonts w:ascii="Times New Roman" w:hAnsi="Times New Roman"/>
          <w:b/>
          <w:bCs/>
          <w:sz w:val="24"/>
          <w:szCs w:val="24"/>
        </w:rPr>
        <w:t>Тульчинської окружної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6AF7CA85" w14:textId="77777777" w:rsidR="00785F5A" w:rsidRPr="00785F5A" w:rsidRDefault="00785F5A" w:rsidP="00785F5A">
            <w:pPr>
              <w:spacing w:after="0" w:line="240" w:lineRule="auto"/>
              <w:ind w:left="136" w:right="135"/>
              <w:jc w:val="both"/>
              <w:rPr>
                <w:rFonts w:ascii="Times New Roman" w:hAnsi="Times New Roman"/>
                <w:b/>
                <w:bCs/>
                <w:sz w:val="24"/>
                <w:szCs w:val="24"/>
              </w:rPr>
            </w:pPr>
            <w:r w:rsidRPr="00785F5A">
              <w:rPr>
                <w:rFonts w:ascii="Times New Roman" w:hAnsi="Times New Roman"/>
                <w:sz w:val="24"/>
                <w:szCs w:val="24"/>
              </w:rPr>
              <w:t xml:space="preserve">Здійснення комплексних заходів з питань приймання та передавання вхідної, внутрішньої та вихідної кореспонденції, шляхом створення запису в облікових даних про документ та оформлення </w:t>
            </w:r>
            <w:proofErr w:type="spellStart"/>
            <w:r w:rsidRPr="00785F5A">
              <w:rPr>
                <w:rFonts w:ascii="Times New Roman" w:hAnsi="Times New Roman"/>
                <w:sz w:val="24"/>
                <w:szCs w:val="24"/>
              </w:rPr>
              <w:t>реєстраційно</w:t>
            </w:r>
            <w:proofErr w:type="spellEnd"/>
            <w:r w:rsidRPr="00785F5A">
              <w:rPr>
                <w:rFonts w:ascii="Times New Roman" w:hAnsi="Times New Roman"/>
                <w:sz w:val="24"/>
                <w:szCs w:val="24"/>
              </w:rPr>
              <w:t>-моніторингової картки у інформаційній системі «Система електронного документообігу органів прокуратури України» (далі – ІС «СЕД»).</w:t>
            </w:r>
          </w:p>
          <w:p w14:paraId="3F214C40" w14:textId="0E446173"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Заб</w:t>
            </w:r>
            <w:r w:rsidR="00286A4E">
              <w:rPr>
                <w:rFonts w:ascii="Times New Roman" w:hAnsi="Times New Roman"/>
                <w:color w:val="000000"/>
                <w:sz w:val="24"/>
                <w:szCs w:val="24"/>
                <w:lang w:val="uk-UA"/>
              </w:rPr>
              <w:t xml:space="preserve">езпечення ведення діловодства в окружній прокуратурі </w:t>
            </w:r>
            <w:r w:rsidRPr="00785F5A">
              <w:rPr>
                <w:rFonts w:ascii="Times New Roman" w:hAnsi="Times New Roman"/>
                <w:color w:val="000000"/>
                <w:sz w:val="24"/>
                <w:szCs w:val="24"/>
                <w:lang w:val="uk-UA"/>
              </w:rPr>
              <w:t>у відповідності до вимог Тимчасової інструкції з діловодства в органах прокуратури України:</w:t>
            </w:r>
          </w:p>
          <w:p w14:paraId="7B76F782" w14:textId="2345F837" w:rsidR="00785F5A" w:rsidRPr="00785F5A" w:rsidRDefault="00785F5A" w:rsidP="00785F5A">
            <w:pPr>
              <w:pStyle w:val="2"/>
              <w:spacing w:before="0" w:line="240" w:lineRule="auto"/>
              <w:ind w:left="136" w:right="135" w:hanging="15"/>
              <w:rPr>
                <w:rFonts w:ascii="Times New Roman" w:hAnsi="Times New Roman"/>
                <w:sz w:val="24"/>
                <w:szCs w:val="24"/>
                <w:lang w:val="uk-UA"/>
              </w:rPr>
            </w:pPr>
            <w:r w:rsidRPr="00785F5A">
              <w:rPr>
                <w:rFonts w:ascii="Times New Roman" w:hAnsi="Times New Roman"/>
                <w:color w:val="000000"/>
                <w:sz w:val="24"/>
                <w:szCs w:val="24"/>
                <w:lang w:val="uk-UA"/>
              </w:rPr>
              <w:t>- з</w:t>
            </w:r>
            <w:r w:rsidRPr="00785F5A">
              <w:rPr>
                <w:rFonts w:ascii="Times New Roman" w:hAnsi="Times New Roman"/>
                <w:sz w:val="24"/>
                <w:szCs w:val="24"/>
                <w:lang w:val="uk-UA"/>
              </w:rPr>
              <w:t>дійснення в</w:t>
            </w:r>
            <w:proofErr w:type="spellStart"/>
            <w:r w:rsidRPr="00785F5A">
              <w:rPr>
                <w:rFonts w:ascii="Times New Roman" w:hAnsi="Times New Roman"/>
                <w:sz w:val="24"/>
                <w:szCs w:val="24"/>
              </w:rPr>
              <w:t>часн</w:t>
            </w:r>
            <w:r w:rsidRPr="00785F5A">
              <w:rPr>
                <w:rFonts w:ascii="Times New Roman" w:hAnsi="Times New Roman"/>
                <w:sz w:val="24"/>
                <w:szCs w:val="24"/>
                <w:lang w:val="uk-UA"/>
              </w:rPr>
              <w:t>ої</w:t>
            </w:r>
            <w:proofErr w:type="spellEnd"/>
            <w:r w:rsidRPr="00785F5A">
              <w:rPr>
                <w:rFonts w:ascii="Times New Roman" w:hAnsi="Times New Roman"/>
                <w:sz w:val="24"/>
                <w:szCs w:val="24"/>
              </w:rPr>
              <w:t xml:space="preserve"> переда</w:t>
            </w:r>
            <w:proofErr w:type="spellStart"/>
            <w:r w:rsidRPr="00785F5A">
              <w:rPr>
                <w:rFonts w:ascii="Times New Roman" w:hAnsi="Times New Roman"/>
                <w:sz w:val="24"/>
                <w:szCs w:val="24"/>
                <w:lang w:val="uk-UA"/>
              </w:rPr>
              <w:t>чі</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документів</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керівництву</w:t>
            </w:r>
            <w:proofErr w:type="spellEnd"/>
            <w:r w:rsidRPr="00785F5A">
              <w:rPr>
                <w:rFonts w:ascii="Times New Roman" w:hAnsi="Times New Roman"/>
                <w:sz w:val="24"/>
                <w:szCs w:val="24"/>
              </w:rPr>
              <w:t xml:space="preserve"> та </w:t>
            </w:r>
            <w:proofErr w:type="spellStart"/>
            <w:r w:rsidRPr="00785F5A">
              <w:rPr>
                <w:rFonts w:ascii="Times New Roman" w:hAnsi="Times New Roman"/>
                <w:sz w:val="24"/>
                <w:szCs w:val="24"/>
              </w:rPr>
              <w:t>працівникам</w:t>
            </w:r>
            <w:proofErr w:type="spellEnd"/>
            <w:r w:rsidRPr="00785F5A">
              <w:rPr>
                <w:rFonts w:ascii="Times New Roman" w:hAnsi="Times New Roman"/>
                <w:sz w:val="24"/>
                <w:szCs w:val="24"/>
              </w:rPr>
              <w:t xml:space="preserve"> </w:t>
            </w:r>
            <w:r w:rsidR="00286A4E">
              <w:rPr>
                <w:rFonts w:ascii="Times New Roman" w:hAnsi="Times New Roman"/>
                <w:sz w:val="24"/>
                <w:szCs w:val="24"/>
                <w:lang w:val="uk-UA"/>
              </w:rPr>
              <w:t xml:space="preserve">окружної прокуратури </w:t>
            </w:r>
            <w:r w:rsidRPr="00785F5A">
              <w:rPr>
                <w:rFonts w:ascii="Times New Roman" w:hAnsi="Times New Roman"/>
                <w:sz w:val="24"/>
                <w:szCs w:val="24"/>
              </w:rPr>
              <w:t xml:space="preserve">на </w:t>
            </w:r>
            <w:proofErr w:type="spellStart"/>
            <w:r w:rsidRPr="00785F5A">
              <w:rPr>
                <w:rFonts w:ascii="Times New Roman" w:hAnsi="Times New Roman"/>
                <w:sz w:val="24"/>
                <w:szCs w:val="24"/>
              </w:rPr>
              <w:t>розгляд</w:t>
            </w:r>
            <w:proofErr w:type="spellEnd"/>
            <w:r w:rsidRPr="00785F5A">
              <w:rPr>
                <w:rFonts w:ascii="Times New Roman" w:hAnsi="Times New Roman"/>
                <w:sz w:val="24"/>
                <w:szCs w:val="24"/>
              </w:rPr>
              <w:t xml:space="preserve"> та </w:t>
            </w:r>
            <w:proofErr w:type="spellStart"/>
            <w:r w:rsidRPr="00785F5A">
              <w:rPr>
                <w:rFonts w:ascii="Times New Roman" w:hAnsi="Times New Roman"/>
                <w:sz w:val="24"/>
                <w:szCs w:val="24"/>
              </w:rPr>
              <w:t>виконання</w:t>
            </w:r>
            <w:proofErr w:type="spellEnd"/>
            <w:r w:rsidRPr="00785F5A">
              <w:rPr>
                <w:rFonts w:ascii="Times New Roman" w:hAnsi="Times New Roman"/>
                <w:sz w:val="24"/>
                <w:szCs w:val="24"/>
                <w:lang w:val="uk-UA"/>
              </w:rPr>
              <w:t>. Контроль</w:t>
            </w:r>
            <w:r w:rsidRPr="00785F5A">
              <w:rPr>
                <w:rFonts w:ascii="Times New Roman" w:hAnsi="Times New Roman"/>
                <w:sz w:val="24"/>
                <w:szCs w:val="24"/>
              </w:rPr>
              <w:t xml:space="preserve"> за строками </w:t>
            </w:r>
            <w:proofErr w:type="spellStart"/>
            <w:r w:rsidRPr="00785F5A">
              <w:rPr>
                <w:rFonts w:ascii="Times New Roman" w:hAnsi="Times New Roman"/>
                <w:sz w:val="24"/>
                <w:szCs w:val="24"/>
              </w:rPr>
              <w:t>виконання</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документів</w:t>
            </w:r>
            <w:proofErr w:type="spellEnd"/>
            <w:r w:rsidRPr="00785F5A">
              <w:rPr>
                <w:rFonts w:ascii="Times New Roman" w:hAnsi="Times New Roman"/>
                <w:sz w:val="24"/>
                <w:szCs w:val="24"/>
              </w:rPr>
              <w:t xml:space="preserve"> з контролем </w:t>
            </w:r>
            <w:proofErr w:type="spellStart"/>
            <w:r w:rsidRPr="00785F5A">
              <w:rPr>
                <w:rFonts w:ascii="Times New Roman" w:hAnsi="Times New Roman"/>
                <w:sz w:val="24"/>
                <w:szCs w:val="24"/>
              </w:rPr>
              <w:t>виконання</w:t>
            </w:r>
            <w:proofErr w:type="spellEnd"/>
            <w:r w:rsidRPr="00785F5A">
              <w:rPr>
                <w:rFonts w:ascii="Times New Roman" w:hAnsi="Times New Roman"/>
                <w:sz w:val="24"/>
                <w:szCs w:val="24"/>
              </w:rPr>
              <w:t xml:space="preserve"> </w:t>
            </w:r>
            <w:r w:rsidRPr="00785F5A">
              <w:rPr>
                <w:rFonts w:ascii="Times New Roman" w:hAnsi="Times New Roman"/>
                <w:sz w:val="24"/>
                <w:szCs w:val="24"/>
                <w:lang w:val="uk-UA"/>
              </w:rPr>
              <w:t>та доповідь</w:t>
            </w:r>
            <w:r w:rsidR="00286A4E">
              <w:rPr>
                <w:rFonts w:ascii="Times New Roman" w:hAnsi="Times New Roman"/>
                <w:sz w:val="24"/>
                <w:szCs w:val="24"/>
              </w:rPr>
              <w:t xml:space="preserve"> </w:t>
            </w:r>
            <w:proofErr w:type="spellStart"/>
            <w:r w:rsidR="00286A4E">
              <w:rPr>
                <w:rFonts w:ascii="Times New Roman" w:hAnsi="Times New Roman"/>
                <w:sz w:val="24"/>
                <w:szCs w:val="24"/>
              </w:rPr>
              <w:t>керівнику</w:t>
            </w:r>
            <w:proofErr w:type="spellEnd"/>
            <w:r w:rsidRPr="00785F5A">
              <w:rPr>
                <w:rFonts w:ascii="Times New Roman" w:hAnsi="Times New Roman"/>
                <w:sz w:val="24"/>
                <w:szCs w:val="24"/>
              </w:rPr>
              <w:t xml:space="preserve"> про </w:t>
            </w:r>
            <w:proofErr w:type="spellStart"/>
            <w:r w:rsidRPr="00785F5A">
              <w:rPr>
                <w:rFonts w:ascii="Times New Roman" w:hAnsi="Times New Roman"/>
                <w:sz w:val="24"/>
                <w:szCs w:val="24"/>
              </w:rPr>
              <w:t>затримку</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їх</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виконання</w:t>
            </w:r>
            <w:proofErr w:type="spellEnd"/>
            <w:r w:rsidRPr="00785F5A">
              <w:rPr>
                <w:rFonts w:ascii="Times New Roman" w:hAnsi="Times New Roman"/>
                <w:sz w:val="24"/>
                <w:szCs w:val="24"/>
                <w:lang w:val="uk-UA"/>
              </w:rPr>
              <w:t>;</w:t>
            </w:r>
          </w:p>
          <w:p w14:paraId="1E022247" w14:textId="28EB4FCC"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 xml:space="preserve">- здійснення своєчасної передачі матеріалів звернень громадян та юридичних осіб, адвокатських запитів, запитів на інформацію </w:t>
            </w:r>
            <w:r w:rsidR="00286A4E">
              <w:rPr>
                <w:rFonts w:ascii="Times New Roman" w:hAnsi="Times New Roman"/>
                <w:color w:val="000000"/>
                <w:sz w:val="24"/>
                <w:szCs w:val="24"/>
                <w:lang w:val="uk-UA"/>
              </w:rPr>
              <w:t xml:space="preserve">на розгляд керівнику </w:t>
            </w:r>
            <w:r w:rsidRPr="00785F5A">
              <w:rPr>
                <w:rFonts w:ascii="Times New Roman" w:hAnsi="Times New Roman"/>
                <w:color w:val="000000"/>
                <w:sz w:val="24"/>
                <w:szCs w:val="24"/>
                <w:lang w:val="uk-UA"/>
              </w:rPr>
              <w:t>для вирішення питання взяття на контроль, зняття з контролю або його продовження;</w:t>
            </w:r>
          </w:p>
          <w:p w14:paraId="52E9AE92" w14:textId="5064B31A" w:rsidR="00785F5A" w:rsidRPr="00785F5A" w:rsidRDefault="00785F5A" w:rsidP="00785F5A">
            <w:pPr>
              <w:spacing w:after="0" w:line="240" w:lineRule="auto"/>
              <w:ind w:left="136" w:right="135"/>
              <w:jc w:val="both"/>
              <w:rPr>
                <w:rFonts w:ascii="Times New Roman" w:hAnsi="Times New Roman"/>
                <w:color w:val="000000"/>
                <w:sz w:val="24"/>
                <w:szCs w:val="24"/>
              </w:rPr>
            </w:pPr>
            <w:r w:rsidRPr="00785F5A">
              <w:rPr>
                <w:rFonts w:ascii="Times New Roman" w:hAnsi="Times New Roman"/>
                <w:color w:val="000000"/>
                <w:sz w:val="24"/>
                <w:szCs w:val="24"/>
              </w:rPr>
              <w:t xml:space="preserve">- перевірка вихідної кореспонденції, що передається </w:t>
            </w:r>
            <w:r w:rsidR="00286A4E">
              <w:rPr>
                <w:rFonts w:ascii="Times New Roman" w:hAnsi="Times New Roman"/>
                <w:color w:val="000000"/>
                <w:sz w:val="24"/>
                <w:szCs w:val="24"/>
              </w:rPr>
              <w:t xml:space="preserve">працівниками окружної </w:t>
            </w:r>
            <w:r w:rsidRPr="00785F5A">
              <w:rPr>
                <w:rFonts w:ascii="Times New Roman" w:hAnsi="Times New Roman"/>
                <w:color w:val="000000"/>
                <w:sz w:val="24"/>
                <w:szCs w:val="24"/>
              </w:rPr>
              <w:t xml:space="preserve"> прокуратури</w:t>
            </w:r>
            <w:r w:rsidR="00286A4E">
              <w:rPr>
                <w:rFonts w:ascii="Times New Roman" w:hAnsi="Times New Roman"/>
                <w:color w:val="000000"/>
                <w:sz w:val="24"/>
                <w:szCs w:val="24"/>
              </w:rPr>
              <w:t xml:space="preserve"> відповідно</w:t>
            </w:r>
            <w:r w:rsidRPr="00785F5A">
              <w:rPr>
                <w:rFonts w:ascii="Times New Roman" w:hAnsi="Times New Roman"/>
                <w:color w:val="000000"/>
                <w:sz w:val="24"/>
                <w:szCs w:val="24"/>
              </w:rPr>
              <w:t xml:space="preserve"> вимогам Тимчасової інструкції з діловодства в органах прокуратури України на правильність її оформлення, наявність додатків, підписів, віз, електронних копій, тощо.</w:t>
            </w:r>
          </w:p>
          <w:p w14:paraId="69DAFA64" w14:textId="77777777"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Опрацювання документів з обмеженим доступом, які мають гриф «Для службового користування»:</w:t>
            </w:r>
          </w:p>
          <w:p w14:paraId="10C4C8FD" w14:textId="77777777"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 ведення обліку вхідних, внутрішніх та вихідних документів, які мають такий гриф обмеження доступу;</w:t>
            </w:r>
          </w:p>
          <w:p w14:paraId="685F52A5" w14:textId="61879527"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 xml:space="preserve">- перевірка вихідної кореспонденції, що передається </w:t>
            </w:r>
            <w:r w:rsidR="00286A4E">
              <w:rPr>
                <w:rFonts w:ascii="Times New Roman" w:hAnsi="Times New Roman"/>
                <w:color w:val="000000"/>
                <w:sz w:val="24"/>
                <w:szCs w:val="24"/>
                <w:lang w:val="uk-UA"/>
              </w:rPr>
              <w:t>працівниками окружної прокуратури</w:t>
            </w:r>
            <w:r w:rsidRPr="00785F5A">
              <w:rPr>
                <w:rFonts w:ascii="Times New Roman" w:hAnsi="Times New Roman"/>
                <w:color w:val="000000"/>
                <w:sz w:val="24"/>
                <w:szCs w:val="24"/>
                <w:lang w:val="uk-UA"/>
              </w:rPr>
              <w:t xml:space="preserve"> вимогам чинного законодавства</w:t>
            </w:r>
            <w:r w:rsidR="00286A4E">
              <w:rPr>
                <w:rFonts w:ascii="Times New Roman" w:hAnsi="Times New Roman"/>
                <w:color w:val="000000"/>
                <w:sz w:val="24"/>
                <w:szCs w:val="24"/>
                <w:lang w:val="uk-UA"/>
              </w:rPr>
              <w:t>.</w:t>
            </w:r>
            <w:r w:rsidRPr="00785F5A">
              <w:rPr>
                <w:rFonts w:ascii="Times New Roman" w:hAnsi="Times New Roman"/>
                <w:color w:val="000000"/>
                <w:sz w:val="24"/>
                <w:szCs w:val="24"/>
                <w:lang w:val="uk-UA"/>
              </w:rPr>
              <w:t xml:space="preserve"> </w:t>
            </w:r>
          </w:p>
          <w:p w14:paraId="11685541" w14:textId="124ADC47"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color w:val="000000"/>
                <w:sz w:val="24"/>
                <w:szCs w:val="24"/>
              </w:rPr>
              <w:t xml:space="preserve">Ведення обліку </w:t>
            </w:r>
            <w:r w:rsidRPr="00785F5A">
              <w:rPr>
                <w:rFonts w:ascii="Times New Roman" w:hAnsi="Times New Roman"/>
                <w:sz w:val="24"/>
                <w:szCs w:val="24"/>
              </w:rPr>
              <w:t>вхідних, вихідних і внутрішніх документів, щомісячна підготовка зведення про документообіг. Проведення щоквартальної звірки наглядових проваджень, кримінальних проваджень та інших матеріалів, які знаходяться в провадженні працівників</w:t>
            </w:r>
            <w:r w:rsidR="00286A4E">
              <w:rPr>
                <w:rFonts w:ascii="Times New Roman" w:hAnsi="Times New Roman"/>
                <w:sz w:val="24"/>
                <w:szCs w:val="24"/>
              </w:rPr>
              <w:t xml:space="preserve"> окружної прокуратури</w:t>
            </w:r>
            <w:r w:rsidRPr="00785F5A">
              <w:rPr>
                <w:rFonts w:ascii="Times New Roman" w:hAnsi="Times New Roman"/>
                <w:sz w:val="24"/>
                <w:szCs w:val="24"/>
              </w:rPr>
              <w:t>, здійснення відміток у картках та книгах обліку.</w:t>
            </w:r>
          </w:p>
          <w:p w14:paraId="661BB1D5" w14:textId="1F4C456D"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sz w:val="24"/>
                <w:szCs w:val="24"/>
              </w:rPr>
              <w:t xml:space="preserve">Забезпечення роботи приймальні </w:t>
            </w:r>
            <w:r w:rsidR="00DC65C0">
              <w:rPr>
                <w:rFonts w:ascii="Times New Roman" w:hAnsi="Times New Roman"/>
                <w:sz w:val="24"/>
                <w:szCs w:val="24"/>
              </w:rPr>
              <w:t>керівника окружної</w:t>
            </w:r>
            <w:r w:rsidRPr="00785F5A">
              <w:rPr>
                <w:rFonts w:ascii="Times New Roman" w:hAnsi="Times New Roman"/>
                <w:sz w:val="24"/>
                <w:szCs w:val="24"/>
              </w:rPr>
              <w:t xml:space="preserve"> прокуратури та у разі його відсутності - здійснення запису телефонних повідомлень з наступною доповіддю.</w:t>
            </w:r>
          </w:p>
          <w:p w14:paraId="4F822819" w14:textId="77777777" w:rsid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sz w:val="24"/>
                <w:szCs w:val="24"/>
              </w:rPr>
              <w:t>Здійснення комплексних заходів з питань опрацювання справ та наглядових проваджень шляхом їх реєстрації (заведення),  обліку та формування, а також підготовки до передачі на архівне зберігання, складання описів справ постійного та тривалого зберігання.</w:t>
            </w:r>
          </w:p>
          <w:p w14:paraId="723904A6" w14:textId="5D53E708" w:rsidR="00DC65C0" w:rsidRPr="00785F5A" w:rsidRDefault="00DC65C0" w:rsidP="00785F5A">
            <w:pPr>
              <w:spacing w:after="0" w:line="240" w:lineRule="auto"/>
              <w:ind w:left="136" w:right="135"/>
              <w:jc w:val="both"/>
              <w:rPr>
                <w:rFonts w:ascii="Times New Roman" w:hAnsi="Times New Roman"/>
                <w:sz w:val="24"/>
                <w:szCs w:val="24"/>
              </w:rPr>
            </w:pPr>
            <w:r>
              <w:rPr>
                <w:rFonts w:ascii="Times New Roman" w:hAnsi="Times New Roman"/>
                <w:sz w:val="24"/>
                <w:szCs w:val="24"/>
              </w:rPr>
              <w:lastRenderedPageBreak/>
              <w:t>Здійснення постійного моніторингу підсистеми «Електронний суд»</w:t>
            </w:r>
            <w:r w:rsidR="008B489D">
              <w:rPr>
                <w:rFonts w:ascii="Times New Roman" w:hAnsi="Times New Roman"/>
                <w:sz w:val="24"/>
                <w:szCs w:val="24"/>
              </w:rPr>
              <w:t xml:space="preserve"> з подальшою реєстрацією документів процесуального характеру в ІС «СЕД» </w:t>
            </w:r>
            <w:r>
              <w:rPr>
                <w:rFonts w:ascii="Times New Roman" w:hAnsi="Times New Roman"/>
                <w:sz w:val="24"/>
                <w:szCs w:val="24"/>
              </w:rPr>
              <w:t>.</w:t>
            </w:r>
          </w:p>
          <w:p w14:paraId="19BBA8A3" w14:textId="2B10027A" w:rsidR="00160349" w:rsidRPr="00785F5A" w:rsidRDefault="00785F5A" w:rsidP="00DC65C0">
            <w:pPr>
              <w:spacing w:after="0" w:line="240" w:lineRule="auto"/>
              <w:ind w:left="136" w:right="135"/>
              <w:jc w:val="both"/>
              <w:rPr>
                <w:rFonts w:ascii="Times New Roman" w:eastAsia="Times New Roman" w:hAnsi="Times New Roman"/>
                <w:sz w:val="24"/>
                <w:szCs w:val="24"/>
                <w:lang w:eastAsia="ru-RU"/>
              </w:rPr>
            </w:pPr>
            <w:r w:rsidRPr="00785F5A">
              <w:rPr>
                <w:rFonts w:ascii="Times New Roman" w:hAnsi="Times New Roman"/>
                <w:sz w:val="24"/>
                <w:szCs w:val="24"/>
              </w:rPr>
              <w:t xml:space="preserve">Складання проєктів номенклатури справ, погодження у </w:t>
            </w:r>
            <w:r w:rsidR="00DC65C0">
              <w:rPr>
                <w:rFonts w:ascii="Times New Roman" w:hAnsi="Times New Roman"/>
                <w:sz w:val="24"/>
                <w:szCs w:val="24"/>
              </w:rPr>
              <w:t>керівника окружної прокуратури</w:t>
            </w:r>
            <w:r w:rsidRPr="00785F5A">
              <w:rPr>
                <w:rFonts w:ascii="Times New Roman" w:hAnsi="Times New Roman"/>
                <w:sz w:val="24"/>
                <w:szCs w:val="24"/>
              </w:rPr>
              <w:t xml:space="preserve"> та надання практичної і методичної допомоги з цих питань. </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0F32E8AD" w:rsidR="00DB0936" w:rsidRPr="00BA4680"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w:t>
            </w:r>
            <w:r w:rsidRPr="00BA4680">
              <w:rPr>
                <w:rFonts w:ascii="Times New Roman" w:hAnsi="Times New Roman"/>
                <w:sz w:val="24"/>
                <w:szCs w:val="24"/>
              </w:rPr>
              <w:t xml:space="preserve">– </w:t>
            </w:r>
            <w:r w:rsidR="00286A4E">
              <w:rPr>
                <w:rFonts w:ascii="Times New Roman" w:hAnsi="Times New Roman"/>
                <w:sz w:val="24"/>
                <w:szCs w:val="24"/>
              </w:rPr>
              <w:t>9229</w:t>
            </w:r>
            <w:r w:rsidRPr="00BA4680">
              <w:rPr>
                <w:rFonts w:ascii="Times New Roman" w:hAnsi="Times New Roman"/>
                <w:sz w:val="24"/>
                <w:szCs w:val="24"/>
              </w:rPr>
              <w:t>, 00 грн.;</w:t>
            </w:r>
          </w:p>
          <w:p w14:paraId="0C08DBDB" w14:textId="2936C622"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 xml:space="preserve">від 18 січня 2017 року № 15 «Питання оплати праці працівників державних органів», від 29 грудня </w:t>
            </w:r>
            <w:r w:rsidR="00A84454">
              <w:rPr>
                <w:rFonts w:ascii="Times New Roman" w:hAnsi="Times New Roman"/>
                <w:sz w:val="24"/>
                <w:szCs w:val="24"/>
              </w:rPr>
              <w:t xml:space="preserve">          </w:t>
            </w:r>
            <w:r w:rsidRPr="00F876DD">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3E0B7BEA"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F64FAA">
              <w:rPr>
                <w:rFonts w:ascii="Times New Roman" w:hAnsi="Times New Roman"/>
                <w:sz w:val="24"/>
                <w:szCs w:val="24"/>
              </w:rPr>
              <w:t xml:space="preserve">     </w:t>
            </w:r>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5CE6BCEF" w:rsidR="00DB0936" w:rsidRPr="00F876DD" w:rsidRDefault="00DB0936" w:rsidP="00C770DA">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lastRenderedPageBreak/>
              <w:t xml:space="preserve">Документи приймаються </w:t>
            </w:r>
            <w:r w:rsidRPr="00BA4680">
              <w:rPr>
                <w:rFonts w:ascii="Times New Roman" w:hAnsi="Times New Roman"/>
                <w:b/>
                <w:bCs/>
                <w:sz w:val="24"/>
                <w:szCs w:val="24"/>
              </w:rPr>
              <w:t xml:space="preserve">до </w:t>
            </w:r>
            <w:r w:rsidRPr="00BA4680">
              <w:rPr>
                <w:rFonts w:ascii="Times New Roman" w:hAnsi="Times New Roman"/>
                <w:b/>
                <w:sz w:val="24"/>
                <w:szCs w:val="24"/>
              </w:rPr>
              <w:t xml:space="preserve">18 год 00 хв </w:t>
            </w:r>
            <w:r w:rsidR="003E2407">
              <w:rPr>
                <w:rFonts w:ascii="Times New Roman" w:hAnsi="Times New Roman"/>
                <w:b/>
                <w:sz w:val="24"/>
                <w:szCs w:val="24"/>
              </w:rPr>
              <w:t>31</w:t>
            </w:r>
            <w:r w:rsidRPr="00BA4680">
              <w:rPr>
                <w:rFonts w:ascii="Times New Roman" w:hAnsi="Times New Roman"/>
                <w:b/>
                <w:bCs/>
                <w:sz w:val="24"/>
                <w:szCs w:val="24"/>
              </w:rPr>
              <w:t xml:space="preserve"> </w:t>
            </w:r>
            <w:r w:rsidR="005E0A17" w:rsidRPr="00BA4680">
              <w:rPr>
                <w:rFonts w:ascii="Times New Roman" w:hAnsi="Times New Roman"/>
                <w:b/>
                <w:bCs/>
                <w:sz w:val="24"/>
                <w:szCs w:val="24"/>
              </w:rPr>
              <w:t>березня</w:t>
            </w:r>
            <w:r w:rsidRPr="00BA4680">
              <w:rPr>
                <w:rFonts w:ascii="Times New Roman" w:hAnsi="Times New Roman"/>
                <w:b/>
                <w:bCs/>
                <w:sz w:val="24"/>
                <w:szCs w:val="24"/>
              </w:rPr>
              <w:t xml:space="preserve"> 202</w:t>
            </w:r>
            <w:r w:rsidR="005E0A17" w:rsidRPr="00BA4680">
              <w:rPr>
                <w:rFonts w:ascii="Times New Roman" w:hAnsi="Times New Roman"/>
                <w:b/>
                <w:bCs/>
                <w:sz w:val="24"/>
                <w:szCs w:val="24"/>
              </w:rPr>
              <w:t>5</w:t>
            </w:r>
            <w:r w:rsidRPr="00BA4680">
              <w:rPr>
                <w:rFonts w:ascii="Times New Roman" w:hAnsi="Times New Roman"/>
                <w:b/>
                <w:bCs/>
                <w:sz w:val="24"/>
                <w:szCs w:val="24"/>
              </w:rPr>
              <w:t xml:space="preserve"> року</w:t>
            </w:r>
            <w:r w:rsidRPr="00BA4680">
              <w:rPr>
                <w:rFonts w:ascii="Times New Roman" w:hAnsi="Times New Roman"/>
                <w:sz w:val="24"/>
                <w:szCs w:val="24"/>
              </w:rPr>
              <w:t xml:space="preserve"> на </w:t>
            </w:r>
            <w:r w:rsidRPr="00BA4680">
              <w:rPr>
                <w:rFonts w:ascii="Times New Roman" w:hAnsi="Times New Roman"/>
                <w:b/>
                <w:bCs/>
                <w:sz w:val="24"/>
                <w:szCs w:val="24"/>
              </w:rPr>
              <w:t>елект</w:t>
            </w:r>
            <w:r w:rsidRPr="00F876DD">
              <w:rPr>
                <w:rFonts w:ascii="Times New Roman" w:hAnsi="Times New Roman"/>
                <w:b/>
                <w:bCs/>
                <w:sz w:val="24"/>
                <w:szCs w:val="24"/>
              </w:rPr>
              <w:t>ронну адресу:</w:t>
            </w:r>
            <w:r w:rsidRPr="00F876DD">
              <w:rPr>
                <w:rFonts w:ascii="Times New Roman" w:hAnsi="Times New Roman"/>
                <w:sz w:val="24"/>
                <w:szCs w:val="24"/>
              </w:rPr>
              <w:t xml:space="preserve"> </w:t>
            </w:r>
            <w:hyperlink r:id="rId6" w:history="1">
              <w:r w:rsidR="00C770DA" w:rsidRPr="00E5035D">
                <w:rPr>
                  <w:rStyle w:val="a3"/>
                  <w:rFonts w:ascii="Times New Roman" w:hAnsi="Times New Roman"/>
                  <w:sz w:val="24"/>
                  <w:szCs w:val="24"/>
                </w:rPr>
                <w:t>tulchyn@vin.gp.gov.ua</w:t>
              </w:r>
            </w:hyperlink>
            <w:r w:rsidR="00C770DA">
              <w:rPr>
                <w:rFonts w:ascii="Times New Roman" w:hAnsi="Times New Roman"/>
                <w:sz w:val="24"/>
                <w:szCs w:val="24"/>
              </w:rPr>
              <w:t xml:space="preserve"> </w:t>
            </w:r>
            <w:r w:rsidRPr="00F876DD">
              <w:rPr>
                <w:rFonts w:ascii="Times New Roman" w:hAnsi="Times New Roman"/>
                <w:sz w:val="24"/>
                <w:szCs w:val="24"/>
              </w:rPr>
              <w:t xml:space="preserve">або </w:t>
            </w:r>
            <w:r w:rsidRPr="00F876DD">
              <w:rPr>
                <w:rFonts w:ascii="Times New Roman" w:hAnsi="Times New Roman"/>
                <w:bCs/>
                <w:sz w:val="24"/>
                <w:szCs w:val="24"/>
              </w:rPr>
              <w:t xml:space="preserve">безпосередньо </w:t>
            </w:r>
            <w:r w:rsidRPr="00F876DD">
              <w:rPr>
                <w:rFonts w:ascii="Times New Roman" w:hAnsi="Times New Roman"/>
                <w:sz w:val="24"/>
                <w:szCs w:val="24"/>
              </w:rPr>
              <w:t xml:space="preserve">за адресою: </w:t>
            </w:r>
            <w:r w:rsidRPr="00F876DD">
              <w:rPr>
                <w:rFonts w:ascii="Times New Roman" w:hAnsi="Times New Roman"/>
                <w:b/>
                <w:bCs/>
                <w:sz w:val="24"/>
                <w:szCs w:val="24"/>
              </w:rPr>
              <w:t xml:space="preserve">вул. </w:t>
            </w:r>
            <w:r w:rsidR="00C770DA">
              <w:rPr>
                <w:rFonts w:ascii="Times New Roman" w:hAnsi="Times New Roman"/>
                <w:b/>
                <w:bCs/>
                <w:sz w:val="24"/>
                <w:szCs w:val="24"/>
              </w:rPr>
              <w:t xml:space="preserve">Ростислава </w:t>
            </w:r>
            <w:proofErr w:type="spellStart"/>
            <w:r w:rsidR="00C770DA">
              <w:rPr>
                <w:rFonts w:ascii="Times New Roman" w:hAnsi="Times New Roman"/>
                <w:b/>
                <w:bCs/>
                <w:sz w:val="24"/>
                <w:szCs w:val="24"/>
              </w:rPr>
              <w:t>Покиньчереди</w:t>
            </w:r>
            <w:proofErr w:type="spellEnd"/>
            <w:r w:rsidR="00C770DA">
              <w:rPr>
                <w:rFonts w:ascii="Times New Roman" w:hAnsi="Times New Roman"/>
                <w:b/>
                <w:bCs/>
                <w:sz w:val="24"/>
                <w:szCs w:val="24"/>
              </w:rPr>
              <w:t>, 14</w:t>
            </w:r>
            <w:r w:rsidRPr="00F876DD">
              <w:rPr>
                <w:rFonts w:ascii="Times New Roman" w:hAnsi="Times New Roman"/>
                <w:b/>
                <w:bCs/>
                <w:sz w:val="24"/>
                <w:szCs w:val="24"/>
              </w:rPr>
              <w:t xml:space="preserve">, м. </w:t>
            </w:r>
            <w:r w:rsidR="00C770DA">
              <w:rPr>
                <w:rFonts w:ascii="Times New Roman" w:hAnsi="Times New Roman"/>
                <w:b/>
                <w:bCs/>
                <w:sz w:val="24"/>
                <w:szCs w:val="24"/>
              </w:rPr>
              <w:t>Тульчин, 23600</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23ACEB36" w:rsidR="00DB0936" w:rsidRPr="00F876DD" w:rsidRDefault="00AD2E38" w:rsidP="00DB0936">
            <w:pPr>
              <w:spacing w:after="0" w:line="240" w:lineRule="auto"/>
              <w:ind w:right="135" w:firstLine="142"/>
              <w:jc w:val="both"/>
              <w:rPr>
                <w:rFonts w:ascii="Times New Roman" w:hAnsi="Times New Roman"/>
                <w:sz w:val="24"/>
                <w:szCs w:val="24"/>
              </w:rPr>
            </w:pPr>
            <w:proofErr w:type="spellStart"/>
            <w:r>
              <w:rPr>
                <w:rFonts w:ascii="Times New Roman" w:hAnsi="Times New Roman"/>
                <w:sz w:val="24"/>
                <w:szCs w:val="24"/>
              </w:rPr>
              <w:t>Гуцол</w:t>
            </w:r>
            <w:proofErr w:type="spellEnd"/>
            <w:r>
              <w:rPr>
                <w:rFonts w:ascii="Times New Roman" w:hAnsi="Times New Roman"/>
                <w:sz w:val="24"/>
                <w:szCs w:val="24"/>
              </w:rPr>
              <w:t xml:space="preserve"> Олександр Олександрович</w:t>
            </w:r>
            <w:r w:rsidR="00DB0936" w:rsidRPr="00F876DD">
              <w:rPr>
                <w:rFonts w:ascii="Times New Roman" w:hAnsi="Times New Roman"/>
                <w:sz w:val="24"/>
                <w:szCs w:val="24"/>
              </w:rPr>
              <w:t xml:space="preserve">, </w:t>
            </w:r>
          </w:p>
          <w:p w14:paraId="32DB5B3F" w14:textId="5FAE5EF9"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xml:space="preserve">. </w:t>
            </w:r>
            <w:r w:rsidR="00AD2E38">
              <w:rPr>
                <w:rFonts w:ascii="Times New Roman" w:hAnsi="Times New Roman"/>
                <w:sz w:val="24"/>
                <w:szCs w:val="24"/>
              </w:rPr>
              <w:t>(04335) 2-39-40</w:t>
            </w:r>
            <w:bookmarkStart w:id="2" w:name="_GoBack"/>
            <w:bookmarkEnd w:id="2"/>
            <w:r w:rsidRPr="00F876DD">
              <w:rPr>
                <w:rFonts w:ascii="Times New Roman" w:hAnsi="Times New Roman"/>
                <w:sz w:val="24"/>
                <w:szCs w:val="24"/>
              </w:rPr>
              <w:t xml:space="preserve">; </w:t>
            </w:r>
          </w:p>
          <w:p w14:paraId="24485708" w14:textId="5F71E610" w:rsidR="00DB0936" w:rsidRPr="00F876DD" w:rsidRDefault="00DB0936" w:rsidP="00AD2E38">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r w:rsidR="00AD2E38">
              <w:rPr>
                <w:rStyle w:val="a3"/>
                <w:rFonts w:ascii="Times New Roman" w:hAnsi="Times New Roman"/>
                <w:sz w:val="24"/>
                <w:szCs w:val="24"/>
              </w:rPr>
              <w:t xml:space="preserve"> </w:t>
            </w:r>
            <w:hyperlink r:id="rId7" w:history="1">
              <w:r w:rsidR="00AD2E38" w:rsidRPr="00E5035D">
                <w:rPr>
                  <w:rStyle w:val="a3"/>
                  <w:rFonts w:ascii="Times New Roman" w:hAnsi="Times New Roman"/>
                  <w:sz w:val="24"/>
                  <w:szCs w:val="24"/>
                </w:rPr>
                <w:t>tulchyn@vin.gp.gov.ua</w:t>
              </w:r>
            </w:hyperlink>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6"/>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6"/>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6"/>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6"/>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6"/>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6"/>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w:t>
            </w:r>
            <w:r w:rsidRPr="00F876DD">
              <w:rPr>
                <w:rFonts w:ascii="Times New Roman" w:eastAsia="Times New Roman" w:hAnsi="Times New Roman"/>
                <w:sz w:val="24"/>
                <w:szCs w:val="24"/>
                <w:highlight w:val="white"/>
              </w:rPr>
              <w:lastRenderedPageBreak/>
              <w:t>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3" w:name="_heading=h.30j0zll" w:colFirst="0" w:colLast="0"/>
            <w:bookmarkEnd w:id="3"/>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lastRenderedPageBreak/>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6"/>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6"/>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6"/>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9549E8">
            <w:pPr>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40D041E7" w14:textId="25FEF8F0" w:rsidR="009549E8" w:rsidRPr="009549E8" w:rsidRDefault="009549E8"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r w:rsidRPr="009549E8">
              <w:rPr>
                <w:rFonts w:ascii="Times New Roman" w:hAnsi="Times New Roman"/>
                <w:sz w:val="24"/>
                <w:szCs w:val="24"/>
              </w:rPr>
              <w:t>Закону України «Про прокуратуру»;</w:t>
            </w:r>
          </w:p>
          <w:p w14:paraId="107D1B81" w14:textId="7DDF974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bookmarkStart w:id="4" w:name="_Hlk151044075"/>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звернення громадян»;</w:t>
            </w:r>
          </w:p>
          <w:p w14:paraId="2A94DC83" w14:textId="21EB6C3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доступ до публічної інформації»;</w:t>
            </w:r>
          </w:p>
          <w:p w14:paraId="2BDC4D5B" w14:textId="4E805E62"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електронні документи та електронний документообіг»</w:t>
            </w:r>
            <w:bookmarkEnd w:id="4"/>
            <w:r w:rsidRPr="009549E8">
              <w:rPr>
                <w:rFonts w:ascii="Times New Roman" w:eastAsia="Times New Roman" w:hAnsi="Times New Roman"/>
                <w:sz w:val="24"/>
                <w:szCs w:val="24"/>
                <w:lang w:eastAsia="ru-RU"/>
              </w:rPr>
              <w:t>;</w:t>
            </w:r>
          </w:p>
          <w:p w14:paraId="399E57A4" w14:textId="1B68FA0D" w:rsidR="00DB0936" w:rsidRPr="009549E8" w:rsidRDefault="009549E8" w:rsidP="009549E8">
            <w:pPr>
              <w:spacing w:after="0" w:line="240" w:lineRule="auto"/>
              <w:ind w:left="137" w:right="135"/>
              <w:jc w:val="both"/>
              <w:rPr>
                <w:rFonts w:ascii="Times New Roman" w:hAnsi="Times New Roman"/>
                <w:sz w:val="24"/>
                <w:szCs w:val="24"/>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420F"/>
    <w:rsid w:val="00252D1B"/>
    <w:rsid w:val="00286A4E"/>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2407"/>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746A8"/>
    <w:rsid w:val="00783DE8"/>
    <w:rsid w:val="00785F5A"/>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B409F"/>
    <w:rsid w:val="008B489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4454"/>
    <w:rsid w:val="00A86380"/>
    <w:rsid w:val="00AB3C9D"/>
    <w:rsid w:val="00AC138D"/>
    <w:rsid w:val="00AC46FE"/>
    <w:rsid w:val="00AC6C9C"/>
    <w:rsid w:val="00AD1523"/>
    <w:rsid w:val="00AD2E38"/>
    <w:rsid w:val="00AD33FB"/>
    <w:rsid w:val="00B0543C"/>
    <w:rsid w:val="00B16328"/>
    <w:rsid w:val="00B2186B"/>
    <w:rsid w:val="00B52F92"/>
    <w:rsid w:val="00B64915"/>
    <w:rsid w:val="00B931C5"/>
    <w:rsid w:val="00BA4680"/>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26129"/>
    <w:rsid w:val="00C30A78"/>
    <w:rsid w:val="00C44262"/>
    <w:rsid w:val="00C47F82"/>
    <w:rsid w:val="00C626F0"/>
    <w:rsid w:val="00C7167F"/>
    <w:rsid w:val="00C770DA"/>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C65C0"/>
    <w:rsid w:val="00DD3E4D"/>
    <w:rsid w:val="00DE0EF6"/>
    <w:rsid w:val="00DE5774"/>
    <w:rsid w:val="00DF08FB"/>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64FAA"/>
    <w:rsid w:val="00F751D5"/>
    <w:rsid w:val="00F80E97"/>
    <w:rsid w:val="00F876DD"/>
    <w:rsid w:val="00F95F69"/>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5">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7316"/>
    <w:pPr>
      <w:ind w:left="720"/>
      <w:contextualSpacing/>
    </w:pPr>
  </w:style>
  <w:style w:type="paragraph" w:styleId="a7">
    <w:name w:val="Balloon Text"/>
    <w:basedOn w:val="a"/>
    <w:link w:val="a8"/>
    <w:uiPriority w:val="99"/>
    <w:semiHidden/>
    <w:unhideWhenUsed/>
    <w:rsid w:val="002A78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7865"/>
    <w:rPr>
      <w:rFonts w:ascii="Segoe UI" w:hAnsi="Segoe UI" w:cs="Segoe UI"/>
      <w:sz w:val="18"/>
      <w:szCs w:val="18"/>
      <w:lang w:val="uk-UA" w:eastAsia="en-US"/>
    </w:rPr>
  </w:style>
  <w:style w:type="character" w:customStyle="1" w:styleId="UnresolvedMention">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9">
    <w:name w:val="Основной текст_"/>
    <w:link w:val="2"/>
    <w:locked/>
    <w:rsid w:val="009549E8"/>
    <w:rPr>
      <w:sz w:val="27"/>
      <w:szCs w:val="27"/>
      <w:shd w:val="clear" w:color="auto" w:fill="FFFFFF"/>
    </w:rPr>
  </w:style>
  <w:style w:type="paragraph" w:customStyle="1" w:styleId="2">
    <w:name w:val="Основной текст2"/>
    <w:basedOn w:val="a"/>
    <w:link w:val="a9"/>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ulchyn@vin.gp.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ulchyn@vin.gp.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6C9A-7703-494A-8421-A6B5F91D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5460</Words>
  <Characters>3113</Characters>
  <Application>Microsoft Office Word</Application>
  <DocSecurity>0</DocSecurity>
  <Lines>25</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derkach_prok@gmail.com</cp:lastModifiedBy>
  <cp:revision>5</cp:revision>
  <cp:lastPrinted>2025-03-24T08:58:00Z</cp:lastPrinted>
  <dcterms:created xsi:type="dcterms:W3CDTF">2025-03-24T15:42:00Z</dcterms:created>
  <dcterms:modified xsi:type="dcterms:W3CDTF">2025-03-25T07:13:00Z</dcterms:modified>
</cp:coreProperties>
</file>