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1B2E" w14:textId="77777777" w:rsidR="00B10B65" w:rsidRPr="005D4B54" w:rsidRDefault="00B10B65" w:rsidP="00B10B65">
      <w:pPr>
        <w:pStyle w:val="ac"/>
        <w:jc w:val="center"/>
        <w:rPr>
          <w:sz w:val="26"/>
        </w:rPr>
      </w:pPr>
      <w:bookmarkStart w:id="0" w:name="_GoBack"/>
      <w:bookmarkEnd w:id="0"/>
      <w:r w:rsidRPr="005D4B54">
        <w:rPr>
          <w:noProof/>
          <w:sz w:val="19"/>
          <w:lang w:val="en-US" w:eastAsia="en-US"/>
        </w:rPr>
        <w:drawing>
          <wp:inline distT="0" distB="0" distL="0" distR="0" wp14:anchorId="567D797D" wp14:editId="26AA9EB5">
            <wp:extent cx="409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C65FC" w14:textId="77777777" w:rsidR="00B10B65" w:rsidRPr="005D4B54" w:rsidRDefault="00B10B65" w:rsidP="00B10B65">
      <w:pPr>
        <w:pStyle w:val="ac"/>
        <w:jc w:val="center"/>
        <w:rPr>
          <w:b/>
          <w:sz w:val="16"/>
          <w:szCs w:val="16"/>
        </w:rPr>
      </w:pPr>
    </w:p>
    <w:p w14:paraId="1981702E" w14:textId="77777777" w:rsidR="00B10B65" w:rsidRPr="005D4B54" w:rsidRDefault="00B10B65" w:rsidP="00B10B65">
      <w:pPr>
        <w:pStyle w:val="ac"/>
        <w:jc w:val="center"/>
        <w:rPr>
          <w:color w:val="000000" w:themeColor="text1"/>
          <w:sz w:val="36"/>
        </w:rPr>
      </w:pPr>
      <w:r w:rsidRPr="005D4B54">
        <w:rPr>
          <w:color w:val="000000" w:themeColor="text1"/>
          <w:sz w:val="36"/>
        </w:rPr>
        <w:t>ОФІС ГЕНЕРАЛЬНОГО ПРОКУРОРА</w:t>
      </w:r>
    </w:p>
    <w:p w14:paraId="15B96350" w14:textId="77777777" w:rsidR="00B10B65" w:rsidRPr="005D4B54" w:rsidRDefault="00B10B65" w:rsidP="00B10B65">
      <w:pPr>
        <w:jc w:val="center"/>
        <w:rPr>
          <w:b/>
          <w:bCs/>
          <w:sz w:val="27"/>
          <w:szCs w:val="27"/>
          <w:lang w:val="uk-UA"/>
        </w:rPr>
      </w:pPr>
    </w:p>
    <w:p w14:paraId="0423BC4C" w14:textId="77777777" w:rsidR="00B10B65" w:rsidRPr="005D4B54" w:rsidRDefault="00B10B65" w:rsidP="00B10B65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D4B54">
        <w:rPr>
          <w:rFonts w:ascii="Times New Roman" w:hAnsi="Times New Roman"/>
          <w:b/>
          <w:bCs/>
          <w:color w:val="auto"/>
          <w:sz w:val="28"/>
          <w:szCs w:val="28"/>
        </w:rPr>
        <w:t>Н А К А З</w:t>
      </w:r>
    </w:p>
    <w:p w14:paraId="65AF2F73" w14:textId="77777777" w:rsidR="00654AB0" w:rsidRPr="005D4B54" w:rsidRDefault="00654AB0" w:rsidP="00B10B65">
      <w:pPr>
        <w:jc w:val="center"/>
        <w:rPr>
          <w:b/>
          <w:bCs/>
          <w:szCs w:val="28"/>
          <w:lang w:val="uk-UA"/>
        </w:rPr>
      </w:pPr>
    </w:p>
    <w:p w14:paraId="24FC7A12" w14:textId="6C0E31F8" w:rsidR="00B10B65" w:rsidRPr="005D4B54" w:rsidRDefault="00746D7C" w:rsidP="00B10B6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28</w:t>
      </w:r>
      <w:r w:rsidR="00C63356">
        <w:rPr>
          <w:b/>
          <w:bCs/>
          <w:szCs w:val="28"/>
          <w:lang w:val="uk-UA"/>
        </w:rPr>
        <w:t xml:space="preserve"> жовтня 2024 року</w:t>
      </w:r>
      <w:r w:rsidR="00990320">
        <w:rPr>
          <w:b/>
          <w:bCs/>
          <w:szCs w:val="28"/>
          <w:lang w:val="uk-UA"/>
        </w:rPr>
        <w:tab/>
      </w:r>
      <w:r w:rsidR="00990320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B10B65" w:rsidRPr="005D4B54">
        <w:rPr>
          <w:b/>
          <w:bCs/>
          <w:szCs w:val="28"/>
          <w:lang w:val="uk-UA"/>
        </w:rPr>
        <w:t xml:space="preserve">    Київ</w:t>
      </w:r>
      <w:r w:rsidR="00B10B65" w:rsidRPr="005D4B54">
        <w:rPr>
          <w:b/>
          <w:bCs/>
          <w:szCs w:val="28"/>
          <w:lang w:val="uk-UA"/>
        </w:rPr>
        <w:tab/>
      </w:r>
      <w:r w:rsidR="00B10B65" w:rsidRPr="005D4B54">
        <w:rPr>
          <w:b/>
          <w:bCs/>
          <w:szCs w:val="28"/>
          <w:lang w:val="uk-UA"/>
        </w:rPr>
        <w:tab/>
      </w:r>
      <w:r w:rsidR="00B10B65" w:rsidRPr="005D4B54">
        <w:rPr>
          <w:b/>
          <w:bCs/>
          <w:szCs w:val="28"/>
          <w:lang w:val="uk-UA"/>
        </w:rPr>
        <w:tab/>
      </w:r>
      <w:r w:rsidR="00B10B65" w:rsidRPr="005D4B54">
        <w:rPr>
          <w:b/>
          <w:bCs/>
          <w:szCs w:val="28"/>
          <w:lang w:val="uk-UA"/>
        </w:rPr>
        <w:tab/>
        <w:t xml:space="preserve">     </w:t>
      </w:r>
      <w:r>
        <w:rPr>
          <w:b/>
          <w:bCs/>
          <w:szCs w:val="28"/>
          <w:lang w:val="uk-UA"/>
        </w:rPr>
        <w:tab/>
      </w:r>
      <w:r w:rsidR="00B10B65" w:rsidRPr="005D4B54">
        <w:rPr>
          <w:b/>
          <w:bCs/>
          <w:szCs w:val="28"/>
          <w:lang w:val="uk-UA"/>
        </w:rPr>
        <w:t xml:space="preserve">№ </w:t>
      </w:r>
      <w:r>
        <w:rPr>
          <w:b/>
          <w:bCs/>
          <w:szCs w:val="28"/>
          <w:lang w:val="uk-UA"/>
        </w:rPr>
        <w:t>255</w:t>
      </w:r>
    </w:p>
    <w:p w14:paraId="66141976" w14:textId="77777777" w:rsidR="00B10B65" w:rsidRPr="005D4B54" w:rsidRDefault="00B10B65" w:rsidP="00B10B65">
      <w:pPr>
        <w:jc w:val="left"/>
        <w:rPr>
          <w:b/>
          <w:sz w:val="32"/>
          <w:lang w:val="uk-UA"/>
        </w:rPr>
      </w:pPr>
    </w:p>
    <w:p w14:paraId="2B940E5F" w14:textId="77777777" w:rsidR="00654AB0" w:rsidRPr="005D4B54" w:rsidRDefault="00654AB0" w:rsidP="00B10B65">
      <w:pPr>
        <w:jc w:val="left"/>
        <w:rPr>
          <w:b/>
          <w:sz w:val="32"/>
          <w:lang w:val="uk-UA"/>
        </w:rPr>
      </w:pPr>
    </w:p>
    <w:p w14:paraId="3662C410" w14:textId="225E4EA6" w:rsidR="009262D2" w:rsidRPr="005D4B54" w:rsidRDefault="00B10B65" w:rsidP="009262D2">
      <w:pPr>
        <w:jc w:val="left"/>
        <w:rPr>
          <w:b/>
          <w:lang w:val="uk-UA"/>
        </w:rPr>
      </w:pPr>
      <w:r w:rsidRPr="005D4B54">
        <w:rPr>
          <w:b/>
          <w:lang w:val="uk-UA"/>
        </w:rPr>
        <w:t xml:space="preserve">Про внесення змін до </w:t>
      </w:r>
      <w:r w:rsidR="009262D2">
        <w:rPr>
          <w:b/>
          <w:lang w:val="uk-UA"/>
        </w:rPr>
        <w:t>Переліку відомостей,</w:t>
      </w:r>
    </w:p>
    <w:p w14:paraId="4BD2EDA1" w14:textId="77777777" w:rsidR="00B10B65" w:rsidRPr="005D4B54" w:rsidRDefault="00B10B65" w:rsidP="00B10B65">
      <w:pPr>
        <w:jc w:val="left"/>
        <w:rPr>
          <w:b/>
          <w:lang w:val="uk-UA"/>
        </w:rPr>
      </w:pPr>
      <w:r w:rsidRPr="005D4B54">
        <w:rPr>
          <w:b/>
          <w:lang w:val="uk-UA"/>
        </w:rPr>
        <w:t xml:space="preserve">що становлять службову інформацію та </w:t>
      </w:r>
    </w:p>
    <w:p w14:paraId="75F30F94" w14:textId="77777777" w:rsidR="00B10B65" w:rsidRPr="005D4B54" w:rsidRDefault="00B10B65" w:rsidP="00B10B65">
      <w:pPr>
        <w:jc w:val="left"/>
        <w:rPr>
          <w:b/>
          <w:lang w:val="uk-UA"/>
        </w:rPr>
      </w:pPr>
      <w:r w:rsidRPr="005D4B54">
        <w:rPr>
          <w:b/>
          <w:lang w:val="uk-UA"/>
        </w:rPr>
        <w:t xml:space="preserve">можуть міститися в документах органів </w:t>
      </w:r>
    </w:p>
    <w:p w14:paraId="08A995A8" w14:textId="1D4B3655" w:rsidR="00B10B65" w:rsidRPr="005D4B54" w:rsidRDefault="00B10B65" w:rsidP="00B10B65">
      <w:pPr>
        <w:jc w:val="left"/>
        <w:rPr>
          <w:b/>
          <w:lang w:val="uk-UA"/>
        </w:rPr>
      </w:pPr>
      <w:r w:rsidRPr="005D4B54">
        <w:rPr>
          <w:b/>
          <w:lang w:val="uk-UA"/>
        </w:rPr>
        <w:t>прокуратури України</w:t>
      </w:r>
      <w:r w:rsidR="009262D2">
        <w:rPr>
          <w:b/>
          <w:lang w:val="uk-UA"/>
        </w:rPr>
        <w:t xml:space="preserve">, затвердженого </w:t>
      </w:r>
    </w:p>
    <w:p w14:paraId="555B69DC" w14:textId="77777777" w:rsidR="009262D2" w:rsidRDefault="009262D2" w:rsidP="009262D2">
      <w:pPr>
        <w:jc w:val="left"/>
        <w:rPr>
          <w:b/>
          <w:lang w:val="uk-UA"/>
        </w:rPr>
      </w:pPr>
      <w:r w:rsidRPr="005D4B54">
        <w:rPr>
          <w:b/>
          <w:lang w:val="uk-UA"/>
        </w:rPr>
        <w:t>наказ</w:t>
      </w:r>
      <w:r>
        <w:rPr>
          <w:b/>
          <w:lang w:val="uk-UA"/>
        </w:rPr>
        <w:t>ом</w:t>
      </w:r>
      <w:r w:rsidRPr="005D4B54">
        <w:rPr>
          <w:b/>
          <w:lang w:val="uk-UA"/>
        </w:rPr>
        <w:t xml:space="preserve"> Генерального прокурора </w:t>
      </w:r>
    </w:p>
    <w:p w14:paraId="00B88B0E" w14:textId="4488F63D" w:rsidR="009262D2" w:rsidRPr="005D4B54" w:rsidRDefault="009262D2" w:rsidP="009262D2">
      <w:pPr>
        <w:jc w:val="left"/>
        <w:rPr>
          <w:b/>
          <w:lang w:val="uk-UA"/>
        </w:rPr>
      </w:pPr>
      <w:r w:rsidRPr="005D4B54">
        <w:rPr>
          <w:b/>
          <w:lang w:val="uk-UA"/>
        </w:rPr>
        <w:t>від 09.12.2020 № 578</w:t>
      </w:r>
    </w:p>
    <w:p w14:paraId="6CDF0F4B" w14:textId="2EF905BF" w:rsidR="00B10B65" w:rsidRPr="005D4B54" w:rsidRDefault="00B10B65" w:rsidP="009262D2">
      <w:pPr>
        <w:ind w:firstLine="709"/>
        <w:rPr>
          <w:lang w:val="uk-UA"/>
        </w:rPr>
      </w:pPr>
    </w:p>
    <w:p w14:paraId="5631A803" w14:textId="77777777" w:rsidR="00785210" w:rsidRPr="005D4B54" w:rsidRDefault="00785210" w:rsidP="00B10B65">
      <w:pPr>
        <w:ind w:firstLine="709"/>
        <w:rPr>
          <w:lang w:val="uk-UA"/>
        </w:rPr>
      </w:pPr>
    </w:p>
    <w:p w14:paraId="445A921A" w14:textId="7C4D094F" w:rsidR="00B10B65" w:rsidRPr="005D4B54" w:rsidRDefault="00B10B65" w:rsidP="00C63356">
      <w:pPr>
        <w:ind w:firstLine="709"/>
        <w:rPr>
          <w:szCs w:val="28"/>
          <w:lang w:val="uk-UA"/>
        </w:rPr>
      </w:pPr>
      <w:r w:rsidRPr="005D4B54">
        <w:rPr>
          <w:lang w:val="uk-UA"/>
        </w:rPr>
        <w:t>На виконання рішення</w:t>
      </w:r>
      <w:r w:rsidR="000C63AB" w:rsidRPr="005D4B54">
        <w:rPr>
          <w:lang w:val="uk-UA"/>
        </w:rPr>
        <w:t xml:space="preserve"> постійно діючої</w:t>
      </w:r>
      <w:r w:rsidRPr="005D4B54">
        <w:rPr>
          <w:lang w:val="uk-UA"/>
        </w:rPr>
        <w:t xml:space="preserve"> комісії з питань роботи із службовою інформацією Офісу Генерального прокурора від </w:t>
      </w:r>
      <w:r w:rsidR="00C63356">
        <w:rPr>
          <w:lang w:val="uk-UA"/>
        </w:rPr>
        <w:t>18</w:t>
      </w:r>
      <w:r w:rsidRPr="005D4B54">
        <w:rPr>
          <w:lang w:val="uk-UA"/>
        </w:rPr>
        <w:t>.</w:t>
      </w:r>
      <w:r w:rsidR="00C63356">
        <w:rPr>
          <w:lang w:val="uk-UA"/>
        </w:rPr>
        <w:t>10</w:t>
      </w:r>
      <w:r w:rsidRPr="005D4B54">
        <w:rPr>
          <w:lang w:val="uk-UA"/>
        </w:rPr>
        <w:t>.2024, відповідно до вимог статей 6, 9 Закону України «Про доступ до публічної інформації», статей 20, 21 Закону України «Про інформацію»,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</w:t>
      </w:r>
      <w:r w:rsidR="005D0FB1" w:rsidRPr="005D4B54">
        <w:rPr>
          <w:lang w:val="uk-UA"/>
        </w:rPr>
        <w:t>го</w:t>
      </w:r>
      <w:r w:rsidRPr="005D4B54">
        <w:rPr>
          <w:lang w:val="uk-UA"/>
        </w:rPr>
        <w:t xml:space="preserve"> прокур</w:t>
      </w:r>
      <w:r w:rsidR="005D0FB1" w:rsidRPr="005D4B54">
        <w:rPr>
          <w:lang w:val="uk-UA"/>
        </w:rPr>
        <w:t>о</w:t>
      </w:r>
      <w:r w:rsidRPr="005D4B54">
        <w:rPr>
          <w:lang w:val="uk-UA"/>
        </w:rPr>
        <w:t>р</w:t>
      </w:r>
      <w:r w:rsidR="005D0FB1" w:rsidRPr="005D4B54">
        <w:rPr>
          <w:lang w:val="uk-UA"/>
        </w:rPr>
        <w:t>а</w:t>
      </w:r>
      <w:r w:rsidRPr="005D4B54">
        <w:rPr>
          <w:lang w:val="uk-UA"/>
        </w:rPr>
        <w:t xml:space="preserve"> від </w:t>
      </w:r>
      <w:r w:rsidR="005D0FB1" w:rsidRPr="005D4B54">
        <w:rPr>
          <w:lang w:val="uk-UA"/>
        </w:rPr>
        <w:t>27</w:t>
      </w:r>
      <w:r w:rsidRPr="005D4B54">
        <w:rPr>
          <w:lang w:val="uk-UA"/>
        </w:rPr>
        <w:t>.</w:t>
      </w:r>
      <w:r w:rsidR="005D0FB1" w:rsidRPr="005D4B54">
        <w:rPr>
          <w:lang w:val="uk-UA"/>
        </w:rPr>
        <w:t>09</w:t>
      </w:r>
      <w:r w:rsidRPr="005D4B54">
        <w:rPr>
          <w:lang w:val="uk-UA"/>
        </w:rPr>
        <w:t>.20</w:t>
      </w:r>
      <w:r w:rsidR="005D0FB1" w:rsidRPr="005D4B54">
        <w:rPr>
          <w:lang w:val="uk-UA"/>
        </w:rPr>
        <w:t>22</w:t>
      </w:r>
      <w:r w:rsidRPr="005D4B54">
        <w:rPr>
          <w:lang w:val="uk-UA"/>
        </w:rPr>
        <w:t xml:space="preserve"> № </w:t>
      </w:r>
      <w:r w:rsidR="005D0FB1" w:rsidRPr="005D4B54">
        <w:rPr>
          <w:lang w:val="uk-UA"/>
        </w:rPr>
        <w:t>19</w:t>
      </w:r>
      <w:r w:rsidRPr="005D4B54">
        <w:rPr>
          <w:lang w:val="uk-UA"/>
        </w:rPr>
        <w:t xml:space="preserve">9, </w:t>
      </w:r>
      <w:r w:rsidRPr="005D4B54">
        <w:rPr>
          <w:szCs w:val="28"/>
          <w:lang w:val="uk-UA"/>
        </w:rPr>
        <w:t>керуючись статтею 9 Закону України «Про прокуратуру»,</w:t>
      </w:r>
    </w:p>
    <w:p w14:paraId="61A3D1F9" w14:textId="77777777" w:rsidR="00B10B65" w:rsidRPr="005D4B54" w:rsidRDefault="00B10B65" w:rsidP="00C63356">
      <w:pPr>
        <w:rPr>
          <w:sz w:val="24"/>
          <w:szCs w:val="28"/>
          <w:lang w:val="uk-UA"/>
        </w:rPr>
      </w:pPr>
    </w:p>
    <w:p w14:paraId="64BB3830" w14:textId="77777777" w:rsidR="00B10B65" w:rsidRPr="005D4B54" w:rsidRDefault="00B10B65" w:rsidP="004F150A">
      <w:pPr>
        <w:spacing w:before="120"/>
        <w:rPr>
          <w:b/>
          <w:lang w:val="uk-UA"/>
        </w:rPr>
      </w:pPr>
      <w:r w:rsidRPr="005D4B54">
        <w:rPr>
          <w:b/>
          <w:lang w:val="uk-UA"/>
        </w:rPr>
        <w:t>Н А К А З У Ю :</w:t>
      </w:r>
    </w:p>
    <w:p w14:paraId="7D677781" w14:textId="77777777" w:rsidR="00B10B65" w:rsidRPr="005D4B54" w:rsidRDefault="00B10B65" w:rsidP="00C63356">
      <w:pPr>
        <w:rPr>
          <w:sz w:val="24"/>
          <w:szCs w:val="28"/>
          <w:lang w:val="uk-UA"/>
        </w:rPr>
      </w:pPr>
    </w:p>
    <w:p w14:paraId="57170689" w14:textId="3C8964A0" w:rsidR="00785210" w:rsidRPr="005D4B54" w:rsidRDefault="00B10B65" w:rsidP="00785210">
      <w:pPr>
        <w:pStyle w:val="a7"/>
        <w:numPr>
          <w:ilvl w:val="0"/>
          <w:numId w:val="1"/>
        </w:numPr>
        <w:spacing w:before="120"/>
        <w:ind w:left="0" w:firstLine="709"/>
        <w:contextualSpacing w:val="0"/>
        <w:jc w:val="both"/>
      </w:pPr>
      <w:r w:rsidRPr="005D4B54">
        <w:t>Внести зміни до</w:t>
      </w:r>
      <w:r w:rsidR="00785210" w:rsidRPr="005D4B54">
        <w:t xml:space="preserve"> </w:t>
      </w:r>
      <w:r w:rsidR="009262D2" w:rsidRPr="00657DC4">
        <w:t>Переліку відомостей, що становлять службову інформацію та можуть міститися в документах органів прокуратури України, затвердженого наказом</w:t>
      </w:r>
      <w:r w:rsidR="009262D2">
        <w:t xml:space="preserve"> </w:t>
      </w:r>
      <w:r w:rsidR="00785210" w:rsidRPr="005D4B54">
        <w:t>Генерального прокурора від 09.12.2020 №</w:t>
      </w:r>
      <w:r w:rsidR="00524B17">
        <w:t xml:space="preserve"> </w:t>
      </w:r>
      <w:r w:rsidR="00785210" w:rsidRPr="005D4B54">
        <w:t>578</w:t>
      </w:r>
      <w:r w:rsidR="00505E0B">
        <w:t>.</w:t>
      </w:r>
    </w:p>
    <w:p w14:paraId="47B3ABB0" w14:textId="7DE631C7" w:rsidR="009262D2" w:rsidRDefault="00C63356" w:rsidP="00C63356">
      <w:pPr>
        <w:pStyle w:val="a7"/>
        <w:numPr>
          <w:ilvl w:val="1"/>
          <w:numId w:val="1"/>
        </w:numPr>
        <w:spacing w:before="240"/>
        <w:ind w:left="0" w:firstLine="709"/>
        <w:contextualSpacing w:val="0"/>
        <w:jc w:val="both"/>
      </w:pPr>
      <w:r w:rsidRPr="00C63356">
        <w:rPr>
          <w:b/>
          <w:bCs/>
        </w:rPr>
        <w:t>Пункт 16</w:t>
      </w:r>
      <w:r>
        <w:t xml:space="preserve"> викласти у такій редакції: </w:t>
      </w:r>
    </w:p>
    <w:p w14:paraId="0A049BFB" w14:textId="1FB07EE1" w:rsidR="00785210" w:rsidRPr="005D4B54" w:rsidRDefault="00C63356" w:rsidP="009262D2">
      <w:pPr>
        <w:pStyle w:val="a7"/>
        <w:spacing w:before="240"/>
        <w:ind w:left="0" w:firstLine="709"/>
        <w:contextualSpacing w:val="0"/>
        <w:jc w:val="both"/>
      </w:pPr>
      <w:r>
        <w:t>«</w:t>
      </w:r>
      <w:r w:rsidR="009262D2" w:rsidRPr="0004455A">
        <w:rPr>
          <w:b/>
          <w:bCs/>
        </w:rPr>
        <w:t>16</w:t>
      </w:r>
      <w:r w:rsidR="009262D2">
        <w:t xml:space="preserve">. </w:t>
      </w:r>
      <w:r>
        <w:t>Відомості про військовозобов’язаних пра</w:t>
      </w:r>
      <w:r w:rsidR="00E941EE">
        <w:t>ці</w:t>
      </w:r>
      <w:r>
        <w:t>вників, заброньованих за органами прокуратури, а також працівників, які призвані (прийняті) на військову службу та виконують (виконували) завдання у сфері оборони держави»</w:t>
      </w:r>
      <w:r w:rsidR="00785210" w:rsidRPr="005D4B54">
        <w:t>.</w:t>
      </w:r>
    </w:p>
    <w:p w14:paraId="635B13E1" w14:textId="77777777" w:rsidR="00B10B65" w:rsidRPr="005D4B54" w:rsidRDefault="00B10B65" w:rsidP="00B10B65">
      <w:pPr>
        <w:rPr>
          <w:b/>
          <w:szCs w:val="28"/>
          <w:lang w:val="uk-UA"/>
        </w:rPr>
      </w:pPr>
    </w:p>
    <w:p w14:paraId="050269BD" w14:textId="77777777" w:rsidR="00787D03" w:rsidRPr="005D4B54" w:rsidRDefault="00787D03" w:rsidP="00B10B65">
      <w:pPr>
        <w:rPr>
          <w:b/>
          <w:szCs w:val="28"/>
          <w:lang w:val="uk-UA"/>
        </w:rPr>
      </w:pPr>
    </w:p>
    <w:p w14:paraId="74DE0451" w14:textId="6FCB96B6" w:rsidR="00BC455A" w:rsidRPr="005D4B54" w:rsidRDefault="00B10B65" w:rsidP="00B10B65">
      <w:pPr>
        <w:rPr>
          <w:b/>
          <w:lang w:val="uk-UA"/>
        </w:rPr>
      </w:pPr>
      <w:r w:rsidRPr="005D4B54">
        <w:rPr>
          <w:b/>
          <w:lang w:val="uk-UA"/>
        </w:rPr>
        <w:t>Генеральний прокурор</w:t>
      </w:r>
      <w:r w:rsidRPr="005D4B54">
        <w:rPr>
          <w:b/>
          <w:lang w:val="uk-UA"/>
        </w:rPr>
        <w:tab/>
      </w:r>
      <w:r w:rsidRPr="005D4B54">
        <w:rPr>
          <w:b/>
          <w:lang w:val="uk-UA"/>
        </w:rPr>
        <w:tab/>
      </w:r>
      <w:r w:rsidR="00A37A52" w:rsidRPr="005D4B54">
        <w:rPr>
          <w:b/>
          <w:lang w:val="uk-UA"/>
        </w:rPr>
        <w:tab/>
      </w:r>
      <w:r w:rsidRPr="005D4B54">
        <w:rPr>
          <w:b/>
          <w:lang w:val="uk-UA"/>
        </w:rPr>
        <w:tab/>
      </w:r>
      <w:r w:rsidRPr="005D4B54">
        <w:rPr>
          <w:b/>
          <w:lang w:val="uk-UA"/>
        </w:rPr>
        <w:tab/>
      </w:r>
      <w:r w:rsidRPr="005D4B54">
        <w:rPr>
          <w:b/>
          <w:lang w:val="uk-UA"/>
        </w:rPr>
        <w:tab/>
      </w:r>
      <w:r w:rsidR="00A37A52" w:rsidRPr="005D4B54">
        <w:rPr>
          <w:b/>
          <w:lang w:val="uk-UA"/>
        </w:rPr>
        <w:t>Андрій КОСТІН</w:t>
      </w:r>
    </w:p>
    <w:sectPr w:rsidR="00BC455A" w:rsidRPr="005D4B54" w:rsidSect="0078521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DED88" w14:textId="77777777" w:rsidR="00FB34ED" w:rsidRDefault="00FB34ED" w:rsidP="00785210">
      <w:r>
        <w:separator/>
      </w:r>
    </w:p>
  </w:endnote>
  <w:endnote w:type="continuationSeparator" w:id="0">
    <w:p w14:paraId="496BACA3" w14:textId="77777777" w:rsidR="00FB34ED" w:rsidRDefault="00FB34ED" w:rsidP="007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A602" w14:textId="77777777" w:rsidR="00FB34ED" w:rsidRDefault="00FB34ED" w:rsidP="00785210">
      <w:r>
        <w:separator/>
      </w:r>
    </w:p>
  </w:footnote>
  <w:footnote w:type="continuationSeparator" w:id="0">
    <w:p w14:paraId="03069880" w14:textId="77777777" w:rsidR="00FB34ED" w:rsidRDefault="00FB34ED" w:rsidP="007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961821"/>
      <w:docPartObj>
        <w:docPartGallery w:val="Page Numbers (Top of Page)"/>
        <w:docPartUnique/>
      </w:docPartObj>
    </w:sdtPr>
    <w:sdtEndPr/>
    <w:sdtContent>
      <w:p w14:paraId="065F3F90" w14:textId="6AA0C033" w:rsidR="00785210" w:rsidRDefault="007852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210">
          <w:rPr>
            <w:noProof/>
            <w:lang w:val="ru-RU"/>
          </w:rPr>
          <w:t>2</w:t>
        </w:r>
        <w:r>
          <w:fldChar w:fldCharType="end"/>
        </w:r>
      </w:p>
    </w:sdtContent>
  </w:sdt>
  <w:p w14:paraId="047AD2F7" w14:textId="77777777" w:rsidR="00785210" w:rsidRDefault="007852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DB4"/>
    <w:multiLevelType w:val="multilevel"/>
    <w:tmpl w:val="14BE2A4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65"/>
    <w:rsid w:val="000266D2"/>
    <w:rsid w:val="0004455A"/>
    <w:rsid w:val="00094A9D"/>
    <w:rsid w:val="000C63AB"/>
    <w:rsid w:val="00152D1F"/>
    <w:rsid w:val="001B0BB3"/>
    <w:rsid w:val="001B1A81"/>
    <w:rsid w:val="002B2EAD"/>
    <w:rsid w:val="003279D0"/>
    <w:rsid w:val="00343E05"/>
    <w:rsid w:val="00350E44"/>
    <w:rsid w:val="003522F2"/>
    <w:rsid w:val="00426C7B"/>
    <w:rsid w:val="00460017"/>
    <w:rsid w:val="004B2726"/>
    <w:rsid w:val="004F150A"/>
    <w:rsid w:val="00505E0B"/>
    <w:rsid w:val="00524B17"/>
    <w:rsid w:val="00597C0A"/>
    <w:rsid w:val="005D0FB1"/>
    <w:rsid w:val="005D4B54"/>
    <w:rsid w:val="00654AB0"/>
    <w:rsid w:val="00726EE9"/>
    <w:rsid w:val="00746D7C"/>
    <w:rsid w:val="00756EBB"/>
    <w:rsid w:val="00785210"/>
    <w:rsid w:val="00787D03"/>
    <w:rsid w:val="00875F08"/>
    <w:rsid w:val="00883A4B"/>
    <w:rsid w:val="00902E5C"/>
    <w:rsid w:val="0090466E"/>
    <w:rsid w:val="009262D2"/>
    <w:rsid w:val="00986F27"/>
    <w:rsid w:val="00990320"/>
    <w:rsid w:val="00993A6A"/>
    <w:rsid w:val="00A37A52"/>
    <w:rsid w:val="00A414EF"/>
    <w:rsid w:val="00A42BB9"/>
    <w:rsid w:val="00AF6581"/>
    <w:rsid w:val="00B10B65"/>
    <w:rsid w:val="00B11BCB"/>
    <w:rsid w:val="00B27262"/>
    <w:rsid w:val="00BC455A"/>
    <w:rsid w:val="00C6100C"/>
    <w:rsid w:val="00C63356"/>
    <w:rsid w:val="00CD5D61"/>
    <w:rsid w:val="00D233F4"/>
    <w:rsid w:val="00E17F58"/>
    <w:rsid w:val="00E941EE"/>
    <w:rsid w:val="00EA2472"/>
    <w:rsid w:val="00FA093A"/>
    <w:rsid w:val="00FB34ED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9D14"/>
  <w15:chartTrackingRefBased/>
  <w15:docId w15:val="{F7646320-83A4-4A57-8835-6DDD2FFB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65"/>
    <w:pPr>
      <w:jc w:val="both"/>
    </w:pPr>
    <w:rPr>
      <w:rFonts w:eastAsia="Times New Roman" w:cs="Times New Roman"/>
      <w:kern w:val="0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B65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9"/>
    <w:unhideWhenUsed/>
    <w:qFormat/>
    <w:rsid w:val="00B10B6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65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65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65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65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65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65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65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B1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B6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B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B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B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B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B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B6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B6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65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0B6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B10B65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0B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B65"/>
    <w:pPr>
      <w:ind w:left="720"/>
      <w:contextualSpacing/>
      <w:jc w:val="left"/>
    </w:pPr>
    <w:rPr>
      <w:rFonts w:eastAsiaTheme="minorHAnsi" w:cstheme="minorBidi"/>
      <w:kern w:val="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10B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0B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B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B10B65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B10B65"/>
    <w:rPr>
      <w:rFonts w:eastAsia="Times New Roman" w:cs="Times New Roman"/>
      <w:kern w:val="0"/>
      <w:szCs w:val="20"/>
      <w:lang w:eastAsia="ru-RU"/>
      <w14:ligatures w14:val="none"/>
    </w:rPr>
  </w:style>
  <w:style w:type="paragraph" w:styleId="ae">
    <w:name w:val="No Spacing"/>
    <w:uiPriority w:val="1"/>
    <w:qFormat/>
    <w:rsid w:val="00785210"/>
    <w:rPr>
      <w:rFonts w:asciiTheme="minorHAnsi" w:hAnsiTheme="minorHAnsi"/>
      <w:kern w:val="0"/>
      <w:sz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785210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5210"/>
    <w:rPr>
      <w:rFonts w:eastAsia="Times New Roman" w:cs="Times New Roman"/>
      <w:kern w:val="0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2024-10-25T11:12:00Z</cp:lastPrinted>
  <dcterms:created xsi:type="dcterms:W3CDTF">2024-10-29T09:51:00Z</dcterms:created>
  <dcterms:modified xsi:type="dcterms:W3CDTF">2024-10-29T09:52:00Z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2024-06-25T07:47:41Z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3a5e2e39-0633-4775-8a2f-4b767cf8b4cc</vt:lpwstr>
  </property>
  <property fmtid="{D5CDD505-2E9C-101B-9397-08002B2CF9AE}" pid="7" name="MSIP_Label_defa4170-0d19-0005-0004-bc88714345d2_ActionId">
    <vt:lpwstr>ef65be17-13af-47f5-8496-311f0bd641f7</vt:lpwstr>
  </property>
  <property fmtid="{D5CDD505-2E9C-101B-9397-08002B2CF9AE}" pid="8" name="MSIP_Label_defa4170-0d19-0005-0004-bc88714345d2_ContentBits">
    <vt:lpwstr>0</vt:lpwstr>
  </property>
</Properties>
</file>