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7D0A2" w14:textId="77777777" w:rsidR="00D779EC" w:rsidRPr="009325E0" w:rsidRDefault="00D779EC" w:rsidP="0024148C">
      <w:pPr>
        <w:spacing w:after="0" w:line="240" w:lineRule="auto"/>
        <w:rPr>
          <w:rFonts w:ascii="Times New Roman" w:hAnsi="Times New Roman"/>
          <w:b/>
          <w:bCs/>
          <w:sz w:val="28"/>
          <w:szCs w:val="28"/>
        </w:rPr>
      </w:pPr>
    </w:p>
    <w:p w14:paraId="6ABB95F0" w14:textId="77777777" w:rsidR="007A367B" w:rsidRPr="006D31C6" w:rsidRDefault="009325E0" w:rsidP="00A75FC4">
      <w:pPr>
        <w:shd w:val="clear" w:color="auto" w:fill="FFFFFF"/>
        <w:spacing w:after="0" w:line="240" w:lineRule="auto"/>
        <w:ind w:right="140"/>
        <w:jc w:val="center"/>
        <w:rPr>
          <w:rFonts w:ascii="Times New Roman" w:hAnsi="Times New Roman"/>
          <w:b/>
          <w:bCs/>
          <w:sz w:val="24"/>
          <w:szCs w:val="24"/>
        </w:rPr>
      </w:pPr>
      <w:r w:rsidRPr="006D31C6">
        <w:rPr>
          <w:rFonts w:ascii="Times New Roman" w:hAnsi="Times New Roman"/>
          <w:b/>
          <w:bCs/>
          <w:sz w:val="24"/>
          <w:szCs w:val="24"/>
        </w:rPr>
        <w:t>ОПИС ВАКАНТНОЇ ПОСАДИ</w:t>
      </w:r>
    </w:p>
    <w:p w14:paraId="1728518C" w14:textId="12E3A0BC" w:rsidR="006D31C6" w:rsidRPr="006D31C6" w:rsidRDefault="004B055D" w:rsidP="00A75FC4">
      <w:pPr>
        <w:shd w:val="clear" w:color="auto" w:fill="FFFFFF"/>
        <w:spacing w:after="0" w:line="240" w:lineRule="auto"/>
        <w:ind w:right="140"/>
        <w:jc w:val="center"/>
        <w:rPr>
          <w:rFonts w:ascii="Times New Roman" w:hAnsi="Times New Roman"/>
          <w:b/>
          <w:bCs/>
          <w:sz w:val="24"/>
          <w:szCs w:val="24"/>
        </w:rPr>
      </w:pPr>
      <w:r w:rsidRPr="006D31C6">
        <w:rPr>
          <w:rFonts w:ascii="Times New Roman" w:hAnsi="Times New Roman"/>
          <w:b/>
          <w:bCs/>
          <w:sz w:val="24"/>
          <w:szCs w:val="24"/>
        </w:rPr>
        <w:t>д</w:t>
      </w:r>
      <w:r w:rsidR="009F36C3" w:rsidRPr="006D31C6">
        <w:rPr>
          <w:rFonts w:ascii="Times New Roman" w:hAnsi="Times New Roman"/>
          <w:b/>
          <w:bCs/>
          <w:sz w:val="24"/>
          <w:szCs w:val="24"/>
        </w:rPr>
        <w:t>ержавної служби категорії «</w:t>
      </w:r>
      <w:r w:rsidR="00B278E7">
        <w:rPr>
          <w:rFonts w:ascii="Times New Roman" w:hAnsi="Times New Roman"/>
          <w:b/>
          <w:bCs/>
          <w:sz w:val="24"/>
          <w:szCs w:val="24"/>
        </w:rPr>
        <w:t>Б</w:t>
      </w:r>
      <w:r w:rsidR="009325E0" w:rsidRPr="006D31C6">
        <w:rPr>
          <w:rFonts w:ascii="Times New Roman" w:hAnsi="Times New Roman"/>
          <w:b/>
          <w:bCs/>
          <w:sz w:val="24"/>
          <w:szCs w:val="24"/>
        </w:rPr>
        <w:t>»</w:t>
      </w:r>
      <w:r w:rsidR="006D31C6" w:rsidRPr="006D31C6">
        <w:rPr>
          <w:rFonts w:ascii="Times New Roman" w:hAnsi="Times New Roman"/>
          <w:b/>
          <w:bCs/>
          <w:sz w:val="24"/>
          <w:szCs w:val="24"/>
        </w:rPr>
        <w:t xml:space="preserve"> - </w:t>
      </w:r>
    </w:p>
    <w:p w14:paraId="39741625" w14:textId="6F0B5ADA" w:rsidR="009325E0" w:rsidRPr="006D31C6" w:rsidRDefault="00B278E7" w:rsidP="00A75FC4">
      <w:pPr>
        <w:shd w:val="clear" w:color="auto" w:fill="FFFFFF"/>
        <w:spacing w:after="0" w:line="240" w:lineRule="auto"/>
        <w:ind w:right="140"/>
        <w:jc w:val="center"/>
        <w:rPr>
          <w:rFonts w:ascii="Times New Roman" w:hAnsi="Times New Roman"/>
          <w:b/>
          <w:bCs/>
          <w:sz w:val="24"/>
          <w:szCs w:val="24"/>
        </w:rPr>
      </w:pPr>
      <w:r>
        <w:rPr>
          <w:rFonts w:ascii="Times New Roman" w:hAnsi="Times New Roman"/>
          <w:b/>
          <w:bCs/>
          <w:sz w:val="24"/>
          <w:szCs w:val="24"/>
        </w:rPr>
        <w:t xml:space="preserve">начальника відділу документального забезпечення </w:t>
      </w:r>
    </w:p>
    <w:p w14:paraId="358249E1" w14:textId="77777777" w:rsidR="009325E0" w:rsidRPr="006D31C6" w:rsidRDefault="009325E0" w:rsidP="00A75FC4">
      <w:pPr>
        <w:shd w:val="clear" w:color="auto" w:fill="FFFFFF"/>
        <w:spacing w:after="0" w:line="240" w:lineRule="auto"/>
        <w:ind w:right="140"/>
        <w:jc w:val="center"/>
        <w:rPr>
          <w:rFonts w:ascii="Times New Roman" w:hAnsi="Times New Roman"/>
          <w:b/>
          <w:bCs/>
          <w:sz w:val="24"/>
          <w:szCs w:val="24"/>
        </w:rPr>
      </w:pPr>
      <w:r w:rsidRPr="006D31C6">
        <w:rPr>
          <w:rFonts w:ascii="Times New Roman" w:hAnsi="Times New Roman"/>
          <w:b/>
          <w:bCs/>
          <w:sz w:val="24"/>
          <w:szCs w:val="24"/>
        </w:rPr>
        <w:t>Вінницької обласної прокуратури</w:t>
      </w:r>
    </w:p>
    <w:p w14:paraId="62591EAB" w14:textId="77777777" w:rsidR="00E07148" w:rsidRPr="006D31C6" w:rsidRDefault="00E07148" w:rsidP="00A75FC4">
      <w:pPr>
        <w:shd w:val="clear" w:color="auto" w:fill="FFFFFF"/>
        <w:spacing w:after="0" w:line="240" w:lineRule="auto"/>
        <w:ind w:right="140"/>
        <w:jc w:val="center"/>
        <w:rPr>
          <w:rFonts w:ascii="Times New Roman" w:eastAsia="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423"/>
        <w:gridCol w:w="3543"/>
        <w:gridCol w:w="5949"/>
      </w:tblGrid>
      <w:tr w:rsidR="006D31C6" w:rsidRPr="006D31C6" w14:paraId="057639A9" w14:textId="77777777" w:rsidTr="00DF49EB">
        <w:trPr>
          <w:trHeight w:val="266"/>
        </w:trPr>
        <w:tc>
          <w:tcPr>
            <w:tcW w:w="9915" w:type="dxa"/>
            <w:gridSpan w:val="3"/>
            <w:tcBorders>
              <w:top w:val="single" w:sz="2" w:space="0" w:color="auto"/>
              <w:left w:val="single" w:sz="2" w:space="0" w:color="auto"/>
              <w:bottom w:val="single" w:sz="2" w:space="0" w:color="auto"/>
              <w:right w:val="single" w:sz="2" w:space="0" w:color="auto"/>
            </w:tcBorders>
          </w:tcPr>
          <w:p w14:paraId="3CDD00D8" w14:textId="1CBD583E" w:rsidR="006D31C6" w:rsidRPr="006D31C6" w:rsidRDefault="006D31C6" w:rsidP="006D31C6">
            <w:pPr>
              <w:spacing w:after="0" w:line="240" w:lineRule="auto"/>
              <w:ind w:left="148" w:right="135"/>
              <w:jc w:val="center"/>
              <w:rPr>
                <w:rFonts w:ascii="Times New Roman" w:eastAsia="Times New Roman" w:hAnsi="Times New Roman"/>
                <w:b/>
                <w:bCs/>
                <w:color w:val="000000" w:themeColor="text1"/>
                <w:sz w:val="24"/>
                <w:szCs w:val="24"/>
                <w:lang w:eastAsia="ru-RU"/>
              </w:rPr>
            </w:pPr>
            <w:bookmarkStart w:id="0" w:name="n766"/>
            <w:bookmarkEnd w:id="0"/>
            <w:r w:rsidRPr="006D31C6">
              <w:rPr>
                <w:rFonts w:ascii="Times New Roman" w:eastAsia="Times New Roman" w:hAnsi="Times New Roman"/>
                <w:b/>
                <w:bCs/>
                <w:color w:val="000000" w:themeColor="text1"/>
                <w:sz w:val="24"/>
                <w:szCs w:val="24"/>
                <w:lang w:eastAsia="ru-RU"/>
              </w:rPr>
              <w:t>Загальні умови</w:t>
            </w:r>
          </w:p>
        </w:tc>
      </w:tr>
      <w:tr w:rsidR="006D31C6" w:rsidRPr="006D31C6" w14:paraId="27074FE7" w14:textId="77777777" w:rsidTr="007F7520">
        <w:trPr>
          <w:trHeight w:val="266"/>
        </w:trPr>
        <w:tc>
          <w:tcPr>
            <w:tcW w:w="3966" w:type="dxa"/>
            <w:gridSpan w:val="2"/>
            <w:tcBorders>
              <w:top w:val="single" w:sz="2" w:space="0" w:color="auto"/>
              <w:left w:val="single" w:sz="2" w:space="0" w:color="auto"/>
              <w:bottom w:val="single" w:sz="2" w:space="0" w:color="auto"/>
              <w:right w:val="single" w:sz="2" w:space="0" w:color="auto"/>
            </w:tcBorders>
          </w:tcPr>
          <w:p w14:paraId="3FC683B0" w14:textId="240B4F1A" w:rsidR="006D31C6" w:rsidRPr="006D31C6" w:rsidRDefault="006D31C6" w:rsidP="006D31C6">
            <w:pPr>
              <w:spacing w:after="0" w:line="240" w:lineRule="auto"/>
              <w:ind w:left="142"/>
              <w:rPr>
                <w:rFonts w:ascii="Times New Roman" w:hAnsi="Times New Roman"/>
                <w:b/>
                <w:sz w:val="24"/>
                <w:szCs w:val="24"/>
              </w:rPr>
            </w:pPr>
            <w:r w:rsidRPr="006D31C6">
              <w:rPr>
                <w:rFonts w:ascii="Times New Roman" w:hAnsi="Times New Roman"/>
                <w:b/>
                <w:sz w:val="24"/>
                <w:szCs w:val="24"/>
              </w:rPr>
              <w:t>Посадові обов’язки</w:t>
            </w:r>
          </w:p>
        </w:tc>
        <w:tc>
          <w:tcPr>
            <w:tcW w:w="5949" w:type="dxa"/>
            <w:tcBorders>
              <w:top w:val="single" w:sz="2" w:space="0" w:color="auto"/>
              <w:left w:val="single" w:sz="2" w:space="0" w:color="auto"/>
              <w:bottom w:val="single" w:sz="2" w:space="0" w:color="auto"/>
              <w:right w:val="single" w:sz="2" w:space="0" w:color="auto"/>
            </w:tcBorders>
          </w:tcPr>
          <w:p w14:paraId="733C2FF7" w14:textId="77777777" w:rsidR="006F0805" w:rsidRPr="00F14991" w:rsidRDefault="006F0805" w:rsidP="006F0805">
            <w:pPr>
              <w:pStyle w:val="a4"/>
              <w:spacing w:before="0" w:beforeAutospacing="0" w:after="0" w:afterAutospacing="0"/>
              <w:ind w:left="137" w:right="135"/>
              <w:jc w:val="both"/>
              <w:rPr>
                <w:szCs w:val="24"/>
                <w:lang w:val="uk-UA"/>
              </w:rPr>
            </w:pPr>
            <w:r w:rsidRPr="00F14991">
              <w:rPr>
                <w:szCs w:val="24"/>
                <w:lang w:val="uk-UA"/>
              </w:rPr>
              <w:t>Здійснення керівництва діяльністю відділу:</w:t>
            </w:r>
          </w:p>
          <w:p w14:paraId="67091103" w14:textId="77777777" w:rsidR="006F0805" w:rsidRPr="00F14991" w:rsidRDefault="006F0805" w:rsidP="006F0805">
            <w:pPr>
              <w:pStyle w:val="a4"/>
              <w:spacing w:before="0" w:beforeAutospacing="0" w:after="0" w:afterAutospacing="0"/>
              <w:ind w:left="137" w:right="135"/>
              <w:jc w:val="both"/>
              <w:rPr>
                <w:szCs w:val="24"/>
                <w:lang w:val="uk-UA"/>
              </w:rPr>
            </w:pPr>
            <w:r w:rsidRPr="00F14991">
              <w:rPr>
                <w:szCs w:val="24"/>
                <w:lang w:val="uk-UA"/>
              </w:rPr>
              <w:t>- забезпечення виконання завдань і функцій, покладених на відділ;</w:t>
            </w:r>
          </w:p>
          <w:p w14:paraId="61DE8AB6" w14:textId="77777777" w:rsidR="006F0805" w:rsidRPr="00F14991" w:rsidRDefault="006F0805" w:rsidP="006F0805">
            <w:pPr>
              <w:pStyle w:val="a4"/>
              <w:spacing w:before="0" w:beforeAutospacing="0" w:after="0" w:afterAutospacing="0"/>
              <w:ind w:left="137" w:right="135"/>
              <w:jc w:val="both"/>
              <w:rPr>
                <w:szCs w:val="24"/>
                <w:lang w:val="uk-UA"/>
              </w:rPr>
            </w:pPr>
            <w:r w:rsidRPr="00F14991">
              <w:rPr>
                <w:color w:val="000000"/>
                <w:szCs w:val="24"/>
                <w:lang w:val="uk-UA"/>
              </w:rPr>
              <w:t>- участь у розробці та внесенні змін до посадових інструкцій працівників відділу, внесення пропозицій щодо виконуваної за їх посадами роботи.</w:t>
            </w:r>
            <w:r w:rsidRPr="00F14991">
              <w:rPr>
                <w:color w:val="FF0000"/>
                <w:szCs w:val="24"/>
                <w:lang w:val="uk-UA"/>
              </w:rPr>
              <w:t xml:space="preserve"> </w:t>
            </w:r>
            <w:r w:rsidRPr="00F14991">
              <w:rPr>
                <w:szCs w:val="24"/>
                <w:lang w:val="uk-UA"/>
              </w:rPr>
              <w:t>Здійснення розподілу обов’язків між працівниками відділу;</w:t>
            </w:r>
          </w:p>
          <w:p w14:paraId="317C542A" w14:textId="77777777" w:rsidR="006F0805" w:rsidRPr="00F14991" w:rsidRDefault="006F0805" w:rsidP="006F0805">
            <w:pPr>
              <w:pStyle w:val="a4"/>
              <w:spacing w:before="0" w:beforeAutospacing="0" w:after="0" w:afterAutospacing="0"/>
              <w:ind w:left="137" w:right="135"/>
              <w:jc w:val="both"/>
              <w:rPr>
                <w:color w:val="000000"/>
                <w:szCs w:val="24"/>
                <w:lang w:val="uk-UA"/>
              </w:rPr>
            </w:pPr>
            <w:r w:rsidRPr="00F14991">
              <w:rPr>
                <w:color w:val="000000"/>
                <w:szCs w:val="24"/>
                <w:lang w:val="uk-UA"/>
              </w:rPr>
              <w:t>- організація проведення оперативних нарад з питань діяльності відділу у керівництва обласної прокуратури, проведення таких нарад з працівниками відділу;</w:t>
            </w:r>
          </w:p>
          <w:p w14:paraId="2E261C89" w14:textId="77777777" w:rsidR="006D31C6" w:rsidRPr="00F14991" w:rsidRDefault="006F0805" w:rsidP="006F0805">
            <w:pPr>
              <w:spacing w:after="0" w:line="240" w:lineRule="auto"/>
              <w:ind w:left="137" w:right="135"/>
              <w:jc w:val="both"/>
              <w:rPr>
                <w:rFonts w:ascii="Times New Roman" w:hAnsi="Times New Roman"/>
                <w:sz w:val="24"/>
                <w:szCs w:val="24"/>
              </w:rPr>
            </w:pPr>
            <w:r w:rsidRPr="00F14991">
              <w:rPr>
                <w:rFonts w:ascii="Times New Roman" w:hAnsi="Times New Roman"/>
                <w:color w:val="000000"/>
                <w:sz w:val="24"/>
                <w:szCs w:val="24"/>
              </w:rPr>
              <w:t xml:space="preserve">- здійснення моніторингу та контролю виконання посадових обов’язків підпорядкованими працівниками, дотримання ними правил </w:t>
            </w:r>
            <w:r w:rsidRPr="00F14991">
              <w:rPr>
                <w:rFonts w:ascii="Times New Roman" w:hAnsi="Times New Roman"/>
                <w:sz w:val="24"/>
                <w:szCs w:val="24"/>
              </w:rPr>
              <w:t>внутрішнього службового розпорядку.</w:t>
            </w:r>
          </w:p>
          <w:p w14:paraId="6CC5989C" w14:textId="77777777" w:rsidR="006F0805" w:rsidRPr="00F14991" w:rsidRDefault="006F0805" w:rsidP="006F0805">
            <w:pPr>
              <w:spacing w:after="0" w:line="240" w:lineRule="auto"/>
              <w:ind w:left="137" w:right="135"/>
              <w:jc w:val="both"/>
              <w:rPr>
                <w:rFonts w:ascii="Times New Roman" w:hAnsi="Times New Roman"/>
                <w:sz w:val="24"/>
                <w:szCs w:val="24"/>
              </w:rPr>
            </w:pPr>
            <w:r w:rsidRPr="00F14991">
              <w:rPr>
                <w:rFonts w:ascii="Times New Roman" w:hAnsi="Times New Roman"/>
                <w:sz w:val="24"/>
                <w:szCs w:val="24"/>
              </w:rPr>
              <w:t>Здійснення контролю за обов’язковим дотриманням працівниками апарату обласної прокуратури та окружних прокуратур Вінницької області вимог державних стандартів та Тимчасової інструкції з діловодства в органах прокуратури України:</w:t>
            </w:r>
          </w:p>
          <w:p w14:paraId="2C32E21B" w14:textId="1820895D" w:rsidR="006F0805" w:rsidRPr="00F14991" w:rsidRDefault="006F0805" w:rsidP="006F0805">
            <w:pPr>
              <w:spacing w:after="0" w:line="240" w:lineRule="auto"/>
              <w:ind w:left="137" w:right="135"/>
              <w:jc w:val="both"/>
              <w:rPr>
                <w:rFonts w:ascii="Times New Roman" w:hAnsi="Times New Roman"/>
                <w:sz w:val="24"/>
                <w:szCs w:val="24"/>
              </w:rPr>
            </w:pPr>
            <w:r w:rsidRPr="00F14991">
              <w:rPr>
                <w:rFonts w:ascii="Times New Roman" w:hAnsi="Times New Roman"/>
                <w:sz w:val="24"/>
                <w:szCs w:val="24"/>
              </w:rPr>
              <w:t>- узагальнення результатів обліку документообігу в органах Вінницької обласної прокуратури;</w:t>
            </w:r>
          </w:p>
          <w:p w14:paraId="43A000CF" w14:textId="77777777" w:rsidR="006F0805" w:rsidRPr="00F14991" w:rsidRDefault="006F0805" w:rsidP="006F0805">
            <w:pPr>
              <w:spacing w:after="0" w:line="240" w:lineRule="auto"/>
              <w:ind w:left="137" w:right="135"/>
              <w:jc w:val="both"/>
              <w:rPr>
                <w:rFonts w:ascii="Times New Roman" w:hAnsi="Times New Roman"/>
                <w:sz w:val="24"/>
                <w:szCs w:val="24"/>
              </w:rPr>
            </w:pPr>
            <w:r w:rsidRPr="00F14991">
              <w:rPr>
                <w:rFonts w:ascii="Times New Roman" w:hAnsi="Times New Roman"/>
                <w:sz w:val="24"/>
                <w:szCs w:val="24"/>
              </w:rPr>
              <w:t>- організація опрацювання працівниками обласної прокуратури документів з грифом «Для службового користування»;</w:t>
            </w:r>
          </w:p>
          <w:p w14:paraId="4761EF31" w14:textId="77777777" w:rsidR="006F0805" w:rsidRPr="00F14991" w:rsidRDefault="006F0805" w:rsidP="006F0805">
            <w:pPr>
              <w:spacing w:after="0" w:line="240" w:lineRule="auto"/>
              <w:ind w:left="137" w:right="135"/>
              <w:jc w:val="both"/>
              <w:rPr>
                <w:rFonts w:ascii="Times New Roman" w:hAnsi="Times New Roman"/>
                <w:sz w:val="24"/>
                <w:szCs w:val="24"/>
              </w:rPr>
            </w:pPr>
            <w:r w:rsidRPr="00F14991">
              <w:rPr>
                <w:rFonts w:ascii="Times New Roman" w:hAnsi="Times New Roman"/>
                <w:sz w:val="24"/>
                <w:szCs w:val="24"/>
              </w:rPr>
              <w:t>- щорічна перевірка стану організації роботи з документами, що містять службову інформацію (наявність та фізичний стан документів, справ, електронних носіїв інформації з грифом «Для службового користування»);</w:t>
            </w:r>
          </w:p>
          <w:p w14:paraId="570E1754" w14:textId="77777777" w:rsidR="006F0805" w:rsidRPr="00F14991" w:rsidRDefault="006F0805" w:rsidP="006F0805">
            <w:pPr>
              <w:spacing w:after="0" w:line="240" w:lineRule="auto"/>
              <w:ind w:left="137" w:right="135"/>
              <w:jc w:val="both"/>
              <w:rPr>
                <w:rFonts w:ascii="Times New Roman" w:hAnsi="Times New Roman"/>
                <w:sz w:val="24"/>
                <w:szCs w:val="24"/>
              </w:rPr>
            </w:pPr>
            <w:r w:rsidRPr="00F14991">
              <w:rPr>
                <w:rFonts w:ascii="Times New Roman" w:hAnsi="Times New Roman"/>
                <w:sz w:val="24"/>
                <w:szCs w:val="24"/>
              </w:rPr>
              <w:t>- щорічна перевірка наявності штампів і печаток, що використовуються у Вінницькій обласній прокуратурі, ведення книги обліку таких печаток та штампів.</w:t>
            </w:r>
          </w:p>
          <w:p w14:paraId="6B739664" w14:textId="77777777" w:rsidR="006F0805" w:rsidRPr="00F14991" w:rsidRDefault="006F0805" w:rsidP="006F0805">
            <w:pPr>
              <w:spacing w:after="0" w:line="240" w:lineRule="auto"/>
              <w:ind w:left="137" w:right="135"/>
              <w:jc w:val="both"/>
              <w:rPr>
                <w:rFonts w:ascii="Times New Roman" w:hAnsi="Times New Roman"/>
                <w:sz w:val="24"/>
                <w:szCs w:val="24"/>
              </w:rPr>
            </w:pPr>
            <w:r w:rsidRPr="00F14991">
              <w:rPr>
                <w:rFonts w:ascii="Times New Roman" w:hAnsi="Times New Roman"/>
                <w:sz w:val="24"/>
                <w:szCs w:val="24"/>
              </w:rPr>
              <w:t>Забезпечення періодичної перевірки стану ведення діловодства в окружних прокуратурах та структурних підрозділах обласної прокуратури.</w:t>
            </w:r>
          </w:p>
          <w:p w14:paraId="2DB1814A" w14:textId="77777777" w:rsidR="00F14991" w:rsidRPr="00F14991" w:rsidRDefault="006F0805" w:rsidP="006F0805">
            <w:pPr>
              <w:spacing w:after="0" w:line="240" w:lineRule="auto"/>
              <w:ind w:left="137" w:right="135"/>
              <w:jc w:val="both"/>
              <w:rPr>
                <w:rFonts w:ascii="Times New Roman" w:hAnsi="Times New Roman"/>
                <w:sz w:val="24"/>
                <w:szCs w:val="24"/>
              </w:rPr>
            </w:pPr>
            <w:r w:rsidRPr="00F14991">
              <w:rPr>
                <w:rFonts w:ascii="Times New Roman" w:hAnsi="Times New Roman"/>
                <w:sz w:val="24"/>
                <w:szCs w:val="24"/>
              </w:rPr>
              <w:t xml:space="preserve">Забезпечення інформаційної взаємодії з органами виконавчої влади та іншими державними установами через Систему електронної взаємодії органів виконавчої влади. Сприяння </w:t>
            </w:r>
            <w:r w:rsidR="00F14991" w:rsidRPr="00F14991">
              <w:rPr>
                <w:rFonts w:ascii="Times New Roman" w:hAnsi="Times New Roman"/>
                <w:sz w:val="24"/>
                <w:szCs w:val="24"/>
              </w:rPr>
              <w:t>раціоналізації та автоматизації процесів діловодства, вжиття необхідних заходів щодо оснащення відділу документального забезпечення сучасним комп’ютерним обладнанням.</w:t>
            </w:r>
          </w:p>
          <w:p w14:paraId="4ABD46E0" w14:textId="77777777" w:rsidR="00F14991" w:rsidRPr="00F14991" w:rsidRDefault="00F14991" w:rsidP="006F0805">
            <w:pPr>
              <w:spacing w:after="0" w:line="240" w:lineRule="auto"/>
              <w:ind w:left="137" w:right="135"/>
              <w:jc w:val="both"/>
              <w:rPr>
                <w:rFonts w:ascii="Times New Roman" w:hAnsi="Times New Roman"/>
                <w:sz w:val="24"/>
                <w:szCs w:val="24"/>
              </w:rPr>
            </w:pPr>
            <w:r w:rsidRPr="00F14991">
              <w:rPr>
                <w:rFonts w:ascii="Times New Roman" w:hAnsi="Times New Roman"/>
                <w:sz w:val="24"/>
                <w:szCs w:val="24"/>
              </w:rPr>
              <w:t>Організація навчання працівників служби діловодства та структурних підрозділів з питань діловодства:</w:t>
            </w:r>
          </w:p>
          <w:p w14:paraId="2C7454CB" w14:textId="77777777" w:rsidR="00F14991" w:rsidRPr="00F14991" w:rsidRDefault="00F14991" w:rsidP="006F0805">
            <w:pPr>
              <w:spacing w:after="0" w:line="240" w:lineRule="auto"/>
              <w:ind w:left="137" w:right="135"/>
              <w:jc w:val="both"/>
              <w:rPr>
                <w:rFonts w:ascii="Times New Roman" w:hAnsi="Times New Roman"/>
                <w:sz w:val="24"/>
                <w:szCs w:val="24"/>
              </w:rPr>
            </w:pPr>
            <w:r w:rsidRPr="00F14991">
              <w:rPr>
                <w:rFonts w:ascii="Times New Roman" w:hAnsi="Times New Roman"/>
                <w:sz w:val="24"/>
                <w:szCs w:val="24"/>
              </w:rPr>
              <w:t>- проведення практичних семінарів, тренінгів та навчань;</w:t>
            </w:r>
          </w:p>
          <w:p w14:paraId="20B4FA54" w14:textId="77777777" w:rsidR="00F14991" w:rsidRPr="00F14991" w:rsidRDefault="00F14991" w:rsidP="006F0805">
            <w:pPr>
              <w:spacing w:after="0" w:line="240" w:lineRule="auto"/>
              <w:ind w:left="137" w:right="135"/>
              <w:jc w:val="both"/>
              <w:rPr>
                <w:rFonts w:ascii="Times New Roman" w:hAnsi="Times New Roman"/>
                <w:sz w:val="24"/>
                <w:szCs w:val="24"/>
              </w:rPr>
            </w:pPr>
            <w:r w:rsidRPr="00F14991">
              <w:rPr>
                <w:rFonts w:ascii="Times New Roman" w:hAnsi="Times New Roman"/>
                <w:sz w:val="24"/>
                <w:szCs w:val="24"/>
              </w:rPr>
              <w:t>- стажування спеціалістів окружних прокуратур.</w:t>
            </w:r>
          </w:p>
          <w:p w14:paraId="2799A918" w14:textId="43BBD2C6" w:rsidR="00F14991" w:rsidRPr="00F14991" w:rsidRDefault="00F14991" w:rsidP="00F14991">
            <w:pPr>
              <w:spacing w:after="0"/>
              <w:ind w:left="137" w:right="135"/>
              <w:jc w:val="both"/>
              <w:rPr>
                <w:rFonts w:ascii="Times New Roman" w:hAnsi="Times New Roman"/>
                <w:sz w:val="24"/>
                <w:szCs w:val="24"/>
              </w:rPr>
            </w:pPr>
            <w:r w:rsidRPr="00F14991">
              <w:rPr>
                <w:rFonts w:ascii="Times New Roman" w:hAnsi="Times New Roman"/>
                <w:sz w:val="24"/>
                <w:szCs w:val="24"/>
              </w:rPr>
              <w:lastRenderedPageBreak/>
              <w:t>Підготовка проектів наказів обласної прокуратури:</w:t>
            </w:r>
          </w:p>
          <w:p w14:paraId="4CF8CBDE" w14:textId="7EBE76DF" w:rsidR="00F14991" w:rsidRPr="00F14991" w:rsidRDefault="00F14991" w:rsidP="00F14991">
            <w:pPr>
              <w:spacing w:after="0"/>
              <w:ind w:left="137" w:right="135"/>
              <w:jc w:val="both"/>
              <w:rPr>
                <w:rFonts w:ascii="Times New Roman" w:hAnsi="Times New Roman"/>
                <w:sz w:val="24"/>
                <w:szCs w:val="24"/>
              </w:rPr>
            </w:pPr>
            <w:r w:rsidRPr="00F14991">
              <w:rPr>
                <w:rFonts w:ascii="Times New Roman" w:hAnsi="Times New Roman"/>
                <w:sz w:val="24"/>
                <w:szCs w:val="24"/>
              </w:rPr>
              <w:t>- про затвердження переліку індексів структурних підрозділів Вінницької обласної прокуратури;</w:t>
            </w:r>
          </w:p>
          <w:p w14:paraId="7FB1EECB" w14:textId="6B8681AB" w:rsidR="00F14991" w:rsidRPr="00F14991" w:rsidRDefault="00F14991" w:rsidP="00F14991">
            <w:pPr>
              <w:spacing w:after="0"/>
              <w:ind w:left="137" w:right="135"/>
              <w:jc w:val="both"/>
              <w:rPr>
                <w:rFonts w:ascii="Times New Roman" w:hAnsi="Times New Roman"/>
                <w:sz w:val="24"/>
                <w:szCs w:val="24"/>
              </w:rPr>
            </w:pPr>
            <w:r w:rsidRPr="00F14991">
              <w:rPr>
                <w:rFonts w:ascii="Times New Roman" w:hAnsi="Times New Roman"/>
                <w:sz w:val="24"/>
                <w:szCs w:val="24"/>
              </w:rPr>
              <w:t>- про створення Комісії з питань роботи із службовою інформацією Вінницької обласної прокуратури та затвердження Положення про її роботу;</w:t>
            </w:r>
          </w:p>
          <w:p w14:paraId="6822D835" w14:textId="77777777" w:rsidR="00F14991" w:rsidRPr="00F14991" w:rsidRDefault="00F14991" w:rsidP="00F14991">
            <w:pPr>
              <w:spacing w:after="0"/>
              <w:ind w:left="137" w:right="135"/>
              <w:jc w:val="both"/>
              <w:rPr>
                <w:rFonts w:ascii="Times New Roman" w:hAnsi="Times New Roman"/>
                <w:sz w:val="24"/>
                <w:szCs w:val="24"/>
              </w:rPr>
            </w:pPr>
            <w:r w:rsidRPr="00F14991">
              <w:rPr>
                <w:rFonts w:ascii="Times New Roman" w:hAnsi="Times New Roman"/>
                <w:sz w:val="24"/>
                <w:szCs w:val="24"/>
              </w:rPr>
              <w:t>- про склад експертної комісії та затвердження Положення про її роботу;</w:t>
            </w:r>
          </w:p>
          <w:p w14:paraId="3D0B568D" w14:textId="77777777" w:rsidR="00F14991" w:rsidRPr="00F14991" w:rsidRDefault="00F14991" w:rsidP="00F14991">
            <w:pPr>
              <w:spacing w:after="0" w:line="240" w:lineRule="auto"/>
              <w:ind w:left="137" w:right="135"/>
              <w:jc w:val="both"/>
              <w:rPr>
                <w:rFonts w:ascii="Times New Roman" w:hAnsi="Times New Roman"/>
                <w:sz w:val="24"/>
                <w:szCs w:val="24"/>
              </w:rPr>
            </w:pPr>
            <w:r w:rsidRPr="00F14991">
              <w:rPr>
                <w:rFonts w:ascii="Times New Roman" w:hAnsi="Times New Roman"/>
                <w:sz w:val="24"/>
                <w:szCs w:val="24"/>
              </w:rPr>
              <w:t>- про види печаток і штампів та порядок їх використання у обласній прокуратурі</w:t>
            </w:r>
          </w:p>
          <w:p w14:paraId="66E9908A" w14:textId="77777777" w:rsidR="00F14991" w:rsidRPr="00F14991" w:rsidRDefault="00F14991" w:rsidP="00F14991">
            <w:pPr>
              <w:spacing w:after="0" w:line="240" w:lineRule="auto"/>
              <w:ind w:left="137" w:right="135"/>
              <w:jc w:val="both"/>
              <w:rPr>
                <w:rFonts w:ascii="Times New Roman" w:hAnsi="Times New Roman"/>
                <w:sz w:val="24"/>
                <w:szCs w:val="24"/>
              </w:rPr>
            </w:pPr>
            <w:r w:rsidRPr="00F14991">
              <w:rPr>
                <w:rFonts w:ascii="Times New Roman" w:hAnsi="Times New Roman"/>
                <w:sz w:val="24"/>
                <w:szCs w:val="24"/>
              </w:rPr>
              <w:t>- про порядок надсилання документів електронною поштою та факсимільним зв’язком.</w:t>
            </w:r>
          </w:p>
          <w:p w14:paraId="797B38FB" w14:textId="2A6B7345" w:rsidR="00F14991" w:rsidRPr="00F14991" w:rsidRDefault="00F14991" w:rsidP="00F14991">
            <w:pPr>
              <w:spacing w:after="0" w:line="240" w:lineRule="auto"/>
              <w:ind w:left="137" w:right="135"/>
              <w:jc w:val="both"/>
              <w:rPr>
                <w:rFonts w:ascii="Times New Roman" w:hAnsi="Times New Roman"/>
                <w:sz w:val="24"/>
                <w:szCs w:val="24"/>
              </w:rPr>
            </w:pPr>
            <w:r w:rsidRPr="00F14991">
              <w:rPr>
                <w:rFonts w:ascii="Times New Roman" w:hAnsi="Times New Roman"/>
                <w:sz w:val="24"/>
                <w:szCs w:val="24"/>
              </w:rPr>
              <w:t>Здійснення контролю за достовірністю відомостей, внесених до інформаційн</w:t>
            </w:r>
            <w:r w:rsidR="00633A56">
              <w:rPr>
                <w:rFonts w:ascii="Times New Roman" w:hAnsi="Times New Roman"/>
                <w:sz w:val="24"/>
                <w:szCs w:val="24"/>
              </w:rPr>
              <w:t>ої</w:t>
            </w:r>
            <w:r w:rsidRPr="00F14991">
              <w:rPr>
                <w:rFonts w:ascii="Times New Roman" w:hAnsi="Times New Roman"/>
                <w:sz w:val="24"/>
                <w:szCs w:val="24"/>
              </w:rPr>
              <w:t xml:space="preserve"> систем</w:t>
            </w:r>
            <w:r w:rsidR="00633A56">
              <w:rPr>
                <w:rFonts w:ascii="Times New Roman" w:hAnsi="Times New Roman"/>
                <w:sz w:val="24"/>
                <w:szCs w:val="24"/>
              </w:rPr>
              <w:t>и</w:t>
            </w:r>
            <w:r w:rsidRPr="00F14991">
              <w:rPr>
                <w:rFonts w:ascii="Times New Roman" w:hAnsi="Times New Roman"/>
                <w:sz w:val="24"/>
                <w:szCs w:val="24"/>
              </w:rPr>
              <w:t xml:space="preserve"> «Система електронного документообігу органів прокуратури України». Попередній розгляд документів, які надійшли до обласної прокуратури.</w:t>
            </w:r>
          </w:p>
          <w:p w14:paraId="21721F16" w14:textId="7731F19C" w:rsidR="00F14991" w:rsidRDefault="00F14991" w:rsidP="00F14991">
            <w:pPr>
              <w:spacing w:after="0" w:line="240" w:lineRule="auto"/>
              <w:ind w:left="137" w:right="135"/>
              <w:jc w:val="both"/>
              <w:rPr>
                <w:rFonts w:ascii="Times New Roman" w:hAnsi="Times New Roman"/>
                <w:sz w:val="24"/>
                <w:szCs w:val="24"/>
              </w:rPr>
            </w:pPr>
            <w:r w:rsidRPr="00F14991">
              <w:rPr>
                <w:rFonts w:ascii="Times New Roman" w:hAnsi="Times New Roman"/>
                <w:sz w:val="24"/>
                <w:szCs w:val="24"/>
              </w:rPr>
              <w:t>Здійснення прийом</w:t>
            </w:r>
            <w:r w:rsidR="00633A56">
              <w:rPr>
                <w:rFonts w:ascii="Times New Roman" w:hAnsi="Times New Roman"/>
                <w:sz w:val="24"/>
                <w:szCs w:val="24"/>
              </w:rPr>
              <w:t>у</w:t>
            </w:r>
            <w:r w:rsidRPr="00F14991">
              <w:rPr>
                <w:rFonts w:ascii="Times New Roman" w:hAnsi="Times New Roman"/>
                <w:sz w:val="24"/>
                <w:szCs w:val="24"/>
              </w:rPr>
              <w:t xml:space="preserve"> та відправлення кореспонденції електронним зв'язком, у тому числі звернень, що надходять на спеціально визначену електронну адресу, ведення книги обліку документів, відправлених електронним зв'язком.</w:t>
            </w:r>
          </w:p>
          <w:p w14:paraId="5FD6AD94" w14:textId="77777777" w:rsidR="006F0805" w:rsidRDefault="00F14991" w:rsidP="00F14991">
            <w:pPr>
              <w:spacing w:after="0" w:line="240" w:lineRule="auto"/>
              <w:ind w:left="137" w:right="135"/>
              <w:jc w:val="both"/>
              <w:rPr>
                <w:rFonts w:ascii="Times New Roman" w:hAnsi="Times New Roman"/>
                <w:sz w:val="24"/>
                <w:szCs w:val="24"/>
              </w:rPr>
            </w:pPr>
            <w:r w:rsidRPr="00F14991">
              <w:rPr>
                <w:rFonts w:ascii="Times New Roman" w:hAnsi="Times New Roman"/>
                <w:sz w:val="24"/>
                <w:szCs w:val="24"/>
              </w:rPr>
              <w:t>Забезпечення підготовки службових документів з питань, віднесених до компетенції відділу.</w:t>
            </w:r>
          </w:p>
          <w:p w14:paraId="3DB6C098" w14:textId="734D945C" w:rsidR="00F14991" w:rsidRPr="00F14991" w:rsidRDefault="00F14991" w:rsidP="00F14991">
            <w:pPr>
              <w:spacing w:after="0" w:line="240" w:lineRule="auto"/>
              <w:ind w:left="137" w:right="135"/>
              <w:jc w:val="both"/>
              <w:rPr>
                <w:rFonts w:ascii="Times New Roman" w:hAnsi="Times New Roman"/>
                <w:sz w:val="24"/>
                <w:szCs w:val="24"/>
              </w:rPr>
            </w:pPr>
            <w:r w:rsidRPr="00F14991">
              <w:rPr>
                <w:rStyle w:val="ab"/>
                <w:rFonts w:ascii="Times New Roman" w:hAnsi="Times New Roman" w:cs="Times New Roman"/>
              </w:rPr>
              <w:t xml:space="preserve">Організація роботи з оприлюднення публічної інформації, розгляду запитів на інформацію </w:t>
            </w:r>
            <w:r w:rsidRPr="00F14991">
              <w:rPr>
                <w:rFonts w:ascii="Times New Roman" w:hAnsi="Times New Roman"/>
                <w:sz w:val="24"/>
                <w:szCs w:val="24"/>
              </w:rPr>
              <w:t>та звернень з питань, що належить до компетенції відділу.</w:t>
            </w:r>
          </w:p>
        </w:tc>
      </w:tr>
      <w:tr w:rsidR="00B44F10" w:rsidRPr="006D31C6" w14:paraId="290ACE76" w14:textId="77777777" w:rsidTr="007F7520">
        <w:trPr>
          <w:trHeight w:val="708"/>
        </w:trPr>
        <w:tc>
          <w:tcPr>
            <w:tcW w:w="3966" w:type="dxa"/>
            <w:gridSpan w:val="2"/>
            <w:tcBorders>
              <w:top w:val="single" w:sz="2" w:space="0" w:color="auto"/>
              <w:left w:val="single" w:sz="2" w:space="0" w:color="auto"/>
              <w:bottom w:val="single" w:sz="2" w:space="0" w:color="auto"/>
              <w:right w:val="single" w:sz="2" w:space="0" w:color="auto"/>
            </w:tcBorders>
          </w:tcPr>
          <w:p w14:paraId="238EBE0C" w14:textId="77777777" w:rsidR="00D779EC" w:rsidRPr="006D31C6" w:rsidRDefault="00D779EC" w:rsidP="0057355F">
            <w:pPr>
              <w:spacing w:after="0" w:line="240" w:lineRule="auto"/>
              <w:ind w:left="142"/>
              <w:jc w:val="both"/>
              <w:rPr>
                <w:rFonts w:ascii="Times New Roman" w:hAnsi="Times New Roman"/>
                <w:b/>
                <w:sz w:val="24"/>
                <w:szCs w:val="24"/>
              </w:rPr>
            </w:pPr>
            <w:r w:rsidRPr="006D31C6">
              <w:rPr>
                <w:rFonts w:ascii="Times New Roman" w:hAnsi="Times New Roman"/>
                <w:b/>
                <w:sz w:val="24"/>
                <w:szCs w:val="24"/>
              </w:rPr>
              <w:lastRenderedPageBreak/>
              <w:t xml:space="preserve">Умови оплати праці </w:t>
            </w:r>
          </w:p>
        </w:tc>
        <w:tc>
          <w:tcPr>
            <w:tcW w:w="5949" w:type="dxa"/>
            <w:tcBorders>
              <w:top w:val="single" w:sz="2" w:space="0" w:color="auto"/>
              <w:left w:val="single" w:sz="2" w:space="0" w:color="auto"/>
              <w:bottom w:val="single" w:sz="2" w:space="0" w:color="auto"/>
              <w:right w:val="single" w:sz="2" w:space="0" w:color="auto"/>
            </w:tcBorders>
          </w:tcPr>
          <w:p w14:paraId="361D87EF" w14:textId="13B9A84B" w:rsidR="00714620" w:rsidRPr="00B278E7" w:rsidRDefault="0039615B" w:rsidP="007F7520">
            <w:pPr>
              <w:spacing w:after="0"/>
              <w:ind w:left="148" w:right="135"/>
              <w:jc w:val="both"/>
              <w:rPr>
                <w:rFonts w:ascii="Times New Roman" w:hAnsi="Times New Roman"/>
                <w:color w:val="FF0000"/>
                <w:sz w:val="24"/>
                <w:szCs w:val="24"/>
              </w:rPr>
            </w:pPr>
            <w:r w:rsidRPr="006D31C6">
              <w:rPr>
                <w:rFonts w:ascii="Times New Roman" w:hAnsi="Times New Roman"/>
                <w:sz w:val="24"/>
                <w:szCs w:val="24"/>
              </w:rPr>
              <w:t xml:space="preserve"> - посадовий </w:t>
            </w:r>
            <w:r w:rsidRPr="00076BA3">
              <w:rPr>
                <w:rFonts w:ascii="Times New Roman" w:hAnsi="Times New Roman"/>
                <w:sz w:val="24"/>
                <w:szCs w:val="24"/>
              </w:rPr>
              <w:t xml:space="preserve">оклад – </w:t>
            </w:r>
            <w:r w:rsidR="00076BA3" w:rsidRPr="00076BA3">
              <w:rPr>
                <w:rFonts w:ascii="Times New Roman" w:hAnsi="Times New Roman"/>
                <w:sz w:val="24"/>
                <w:szCs w:val="24"/>
              </w:rPr>
              <w:t>20795,00</w:t>
            </w:r>
            <w:r w:rsidR="00714620" w:rsidRPr="00076BA3">
              <w:rPr>
                <w:rFonts w:ascii="Times New Roman" w:hAnsi="Times New Roman"/>
                <w:sz w:val="24"/>
                <w:szCs w:val="24"/>
              </w:rPr>
              <w:t xml:space="preserve"> грн.;</w:t>
            </w:r>
          </w:p>
          <w:p w14:paraId="372F34D6" w14:textId="0F39DCB1" w:rsidR="00D779EC" w:rsidRPr="006D31C6" w:rsidRDefault="00DC1C77" w:rsidP="007F7520">
            <w:pPr>
              <w:spacing w:after="0"/>
              <w:ind w:left="148" w:right="135"/>
              <w:jc w:val="both"/>
              <w:rPr>
                <w:rFonts w:ascii="Times New Roman" w:hAnsi="Times New Roman"/>
                <w:sz w:val="24"/>
                <w:szCs w:val="24"/>
              </w:rPr>
            </w:pPr>
            <w:r w:rsidRPr="006D31C6">
              <w:rPr>
                <w:rFonts w:ascii="Times New Roman" w:hAnsi="Times New Roman"/>
                <w:sz w:val="24"/>
                <w:szCs w:val="24"/>
              </w:rPr>
              <w:t xml:space="preserve"> - надбавки, доплати, премії та компенсації   відповідно до статей 50-52 Закону України «Про державну службу», Закону України «Про Державний бюджет України на 202</w:t>
            </w:r>
            <w:r w:rsidR="00A466CC" w:rsidRPr="006D31C6">
              <w:rPr>
                <w:rFonts w:ascii="Times New Roman" w:hAnsi="Times New Roman"/>
                <w:sz w:val="24"/>
                <w:szCs w:val="24"/>
              </w:rPr>
              <w:t>5</w:t>
            </w:r>
            <w:r w:rsidRPr="006D31C6">
              <w:rPr>
                <w:rFonts w:ascii="Times New Roman" w:hAnsi="Times New Roman"/>
                <w:sz w:val="24"/>
                <w:szCs w:val="24"/>
              </w:rPr>
              <w:t xml:space="preserve"> рік», постанов Кабінету Міністрів України від 18 січня 2017 року № 15 «Питання оплати праці працівників державних органів», від 29 грудня 2023 року № 1409 «Питання оплати праці державних службовців на основі класифікації посад у 202</w:t>
            </w:r>
            <w:r w:rsidR="00A466CC" w:rsidRPr="006D31C6">
              <w:rPr>
                <w:rFonts w:ascii="Times New Roman" w:hAnsi="Times New Roman"/>
                <w:sz w:val="24"/>
                <w:szCs w:val="24"/>
              </w:rPr>
              <w:t>5</w:t>
            </w:r>
            <w:r w:rsidRPr="006D31C6">
              <w:rPr>
                <w:rFonts w:ascii="Times New Roman" w:hAnsi="Times New Roman"/>
                <w:sz w:val="24"/>
                <w:szCs w:val="24"/>
              </w:rPr>
              <w:t xml:space="preserve"> році»</w:t>
            </w:r>
          </w:p>
        </w:tc>
      </w:tr>
      <w:tr w:rsidR="00B44F10" w:rsidRPr="006D31C6" w14:paraId="7B17A259" w14:textId="77777777" w:rsidTr="007F7520">
        <w:trPr>
          <w:trHeight w:val="538"/>
        </w:trPr>
        <w:tc>
          <w:tcPr>
            <w:tcW w:w="3966" w:type="dxa"/>
            <w:gridSpan w:val="2"/>
            <w:tcBorders>
              <w:top w:val="single" w:sz="2" w:space="0" w:color="auto"/>
              <w:left w:val="single" w:sz="2" w:space="0" w:color="auto"/>
              <w:bottom w:val="single" w:sz="2" w:space="0" w:color="auto"/>
              <w:right w:val="single" w:sz="2" w:space="0" w:color="auto"/>
            </w:tcBorders>
          </w:tcPr>
          <w:p w14:paraId="1E9F3ABE" w14:textId="77777777" w:rsidR="00D779EC" w:rsidRPr="006D31C6" w:rsidRDefault="00D779EC" w:rsidP="007F7520">
            <w:pPr>
              <w:spacing w:after="0" w:line="240" w:lineRule="auto"/>
              <w:ind w:left="142" w:right="135"/>
              <w:rPr>
                <w:rFonts w:ascii="Times New Roman" w:hAnsi="Times New Roman"/>
                <w:b/>
                <w:sz w:val="24"/>
                <w:szCs w:val="24"/>
              </w:rPr>
            </w:pPr>
            <w:r w:rsidRPr="006D31C6">
              <w:rPr>
                <w:rFonts w:ascii="Times New Roman" w:hAnsi="Times New Roman"/>
                <w:b/>
                <w:sz w:val="24"/>
                <w:szCs w:val="24"/>
              </w:rPr>
              <w:t xml:space="preserve">Інформація про строковість </w:t>
            </w:r>
            <w:r w:rsidR="0091376A" w:rsidRPr="006D31C6">
              <w:rPr>
                <w:rFonts w:ascii="Times New Roman" w:hAnsi="Times New Roman"/>
                <w:b/>
                <w:sz w:val="24"/>
                <w:szCs w:val="24"/>
              </w:rPr>
              <w:t xml:space="preserve">чи безстроковість </w:t>
            </w:r>
            <w:r w:rsidRPr="006D31C6">
              <w:rPr>
                <w:rFonts w:ascii="Times New Roman" w:hAnsi="Times New Roman"/>
                <w:b/>
                <w:sz w:val="24"/>
                <w:szCs w:val="24"/>
              </w:rPr>
              <w:t xml:space="preserve">призначення на посаду </w:t>
            </w:r>
          </w:p>
          <w:p w14:paraId="77E5FE77" w14:textId="77777777" w:rsidR="00D779EC" w:rsidRPr="006D31C6" w:rsidRDefault="00D779EC" w:rsidP="00DD3E4D">
            <w:pPr>
              <w:spacing w:after="0" w:line="240" w:lineRule="auto"/>
              <w:jc w:val="both"/>
              <w:rPr>
                <w:rFonts w:ascii="Times New Roman" w:hAnsi="Times New Roman"/>
                <w:b/>
                <w:sz w:val="24"/>
                <w:szCs w:val="24"/>
              </w:rPr>
            </w:pPr>
          </w:p>
        </w:tc>
        <w:tc>
          <w:tcPr>
            <w:tcW w:w="5949" w:type="dxa"/>
            <w:tcBorders>
              <w:top w:val="single" w:sz="2" w:space="0" w:color="auto"/>
              <w:left w:val="single" w:sz="2" w:space="0" w:color="auto"/>
              <w:bottom w:val="single" w:sz="2" w:space="0" w:color="auto"/>
              <w:right w:val="single" w:sz="2" w:space="0" w:color="auto"/>
            </w:tcBorders>
          </w:tcPr>
          <w:p w14:paraId="4D601BCF" w14:textId="1ACAEC36" w:rsidR="000C2F61" w:rsidRPr="006D31C6" w:rsidRDefault="00DC1C77" w:rsidP="007F7520">
            <w:pPr>
              <w:spacing w:after="0" w:line="240" w:lineRule="auto"/>
              <w:ind w:left="148" w:right="135"/>
              <w:jc w:val="both"/>
              <w:rPr>
                <w:rFonts w:ascii="Times New Roman" w:eastAsia="Times New Roman" w:hAnsi="Times New Roman"/>
                <w:sz w:val="24"/>
                <w:szCs w:val="24"/>
                <w:lang w:eastAsia="ru-RU"/>
              </w:rPr>
            </w:pPr>
            <w:r w:rsidRPr="006D31C6">
              <w:rPr>
                <w:rFonts w:ascii="Times New Roman" w:eastAsia="Times New Roman" w:hAnsi="Times New Roman"/>
                <w:sz w:val="24"/>
                <w:szCs w:val="24"/>
              </w:rPr>
              <w:t>Строково, на період дії воєнного стану,</w:t>
            </w:r>
            <w:r w:rsidRPr="006D31C6">
              <w:rPr>
                <w:rFonts w:ascii="Times New Roman" w:hAnsi="Times New Roman"/>
                <w:color w:val="000000"/>
                <w:sz w:val="24"/>
                <w:szCs w:val="24"/>
                <w:shd w:val="clear" w:color="auto" w:fill="FFFFFF"/>
              </w:rPr>
              <w:t xml:space="preserve"> до призначення на цю посаду переможця конкурсу або до спливу </w:t>
            </w:r>
            <w:r w:rsidR="00076BA3">
              <w:rPr>
                <w:rFonts w:ascii="Times New Roman" w:hAnsi="Times New Roman"/>
                <w:color w:val="000000"/>
                <w:sz w:val="24"/>
                <w:szCs w:val="24"/>
                <w:shd w:val="clear" w:color="auto" w:fill="FFFFFF"/>
              </w:rPr>
              <w:t xml:space="preserve">        </w:t>
            </w:r>
            <w:r w:rsidRPr="006D31C6">
              <w:rPr>
                <w:rFonts w:ascii="Times New Roman" w:hAnsi="Times New Roman"/>
                <w:sz w:val="24"/>
                <w:szCs w:val="24"/>
                <w:shd w:val="clear" w:color="auto" w:fill="FFFFFF"/>
              </w:rPr>
              <w:t>12-</w:t>
            </w:r>
            <w:r w:rsidRPr="006D31C6">
              <w:rPr>
                <w:rFonts w:ascii="Times New Roman" w:hAnsi="Times New Roman"/>
                <w:color w:val="000000"/>
                <w:sz w:val="24"/>
                <w:szCs w:val="24"/>
                <w:shd w:val="clear" w:color="auto" w:fill="FFFFFF"/>
              </w:rPr>
              <w:t>місячного строку після припинення чи скасування воєнного стану.</w:t>
            </w:r>
          </w:p>
        </w:tc>
      </w:tr>
      <w:tr w:rsidR="008B7151" w:rsidRPr="006D31C6" w14:paraId="72BDDE3A" w14:textId="77777777" w:rsidTr="007F7520">
        <w:trPr>
          <w:trHeight w:val="1842"/>
        </w:trPr>
        <w:tc>
          <w:tcPr>
            <w:tcW w:w="3966" w:type="dxa"/>
            <w:gridSpan w:val="2"/>
            <w:tcBorders>
              <w:top w:val="single" w:sz="2" w:space="0" w:color="auto"/>
              <w:left w:val="single" w:sz="2" w:space="0" w:color="auto"/>
              <w:bottom w:val="single" w:sz="2" w:space="0" w:color="auto"/>
              <w:right w:val="single" w:sz="2" w:space="0" w:color="auto"/>
            </w:tcBorders>
          </w:tcPr>
          <w:p w14:paraId="04159A17" w14:textId="77777777" w:rsidR="008B7151" w:rsidRPr="006D31C6" w:rsidRDefault="008B7151" w:rsidP="0057355F">
            <w:pPr>
              <w:spacing w:after="0" w:line="240" w:lineRule="auto"/>
              <w:ind w:left="142"/>
              <w:rPr>
                <w:rFonts w:ascii="Times New Roman" w:hAnsi="Times New Roman"/>
                <w:b/>
                <w:sz w:val="24"/>
                <w:szCs w:val="24"/>
              </w:rPr>
            </w:pPr>
            <w:r w:rsidRPr="006D31C6">
              <w:rPr>
                <w:rFonts w:ascii="Times New Roman" w:hAnsi="Times New Roman"/>
                <w:b/>
                <w:sz w:val="24"/>
                <w:szCs w:val="24"/>
              </w:rPr>
              <w:t>Перелік документів, які очікуються від кандидата на посаду державної служби</w:t>
            </w:r>
            <w:r w:rsidRPr="006D31C6">
              <w:rPr>
                <w:rFonts w:ascii="Times New Roman" w:hAnsi="Times New Roman"/>
                <w:sz w:val="24"/>
                <w:szCs w:val="24"/>
              </w:rPr>
              <w:t xml:space="preserve"> </w:t>
            </w:r>
            <w:r w:rsidRPr="006D31C6">
              <w:rPr>
                <w:rFonts w:ascii="Times New Roman" w:hAnsi="Times New Roman"/>
                <w:b/>
                <w:sz w:val="24"/>
                <w:szCs w:val="24"/>
              </w:rPr>
              <w:t>в період дії воєнного стану, в тому числі спосіб подання, адреса та строк їх подання</w:t>
            </w:r>
          </w:p>
          <w:p w14:paraId="4BC51BE0" w14:textId="77777777" w:rsidR="008B7151" w:rsidRPr="006D31C6" w:rsidRDefault="008B7151" w:rsidP="0057355F">
            <w:pPr>
              <w:spacing w:after="0" w:line="240" w:lineRule="auto"/>
              <w:ind w:left="142"/>
              <w:jc w:val="both"/>
              <w:rPr>
                <w:rFonts w:ascii="Times New Roman" w:hAnsi="Times New Roman"/>
                <w:b/>
                <w:sz w:val="24"/>
                <w:szCs w:val="24"/>
              </w:rPr>
            </w:pPr>
          </w:p>
          <w:p w14:paraId="63CB5111" w14:textId="77777777" w:rsidR="008B7151" w:rsidRPr="006D31C6" w:rsidRDefault="008B7151" w:rsidP="008B7151">
            <w:pPr>
              <w:spacing w:after="0" w:line="240" w:lineRule="auto"/>
              <w:jc w:val="both"/>
              <w:rPr>
                <w:rFonts w:ascii="Times New Roman" w:hAnsi="Times New Roman"/>
                <w:b/>
                <w:sz w:val="24"/>
                <w:szCs w:val="24"/>
              </w:rPr>
            </w:pPr>
          </w:p>
          <w:p w14:paraId="09F1DA36" w14:textId="77777777" w:rsidR="008B7151" w:rsidRPr="006D31C6" w:rsidRDefault="008B7151" w:rsidP="008B7151">
            <w:pPr>
              <w:spacing w:after="0" w:line="240" w:lineRule="auto"/>
              <w:jc w:val="both"/>
              <w:rPr>
                <w:rFonts w:ascii="Times New Roman" w:hAnsi="Times New Roman"/>
                <w:b/>
                <w:sz w:val="24"/>
                <w:szCs w:val="24"/>
              </w:rPr>
            </w:pPr>
          </w:p>
          <w:p w14:paraId="1E4D05B6" w14:textId="77777777" w:rsidR="008B7151" w:rsidRPr="006D31C6" w:rsidRDefault="008B7151" w:rsidP="008B7151">
            <w:pPr>
              <w:spacing w:after="0" w:line="240" w:lineRule="auto"/>
              <w:jc w:val="both"/>
              <w:rPr>
                <w:rFonts w:ascii="Times New Roman" w:hAnsi="Times New Roman"/>
                <w:b/>
                <w:sz w:val="24"/>
                <w:szCs w:val="24"/>
              </w:rPr>
            </w:pPr>
          </w:p>
          <w:p w14:paraId="0BE0E486" w14:textId="77777777" w:rsidR="008B7151" w:rsidRPr="006D31C6" w:rsidRDefault="008B7151" w:rsidP="008B7151">
            <w:pPr>
              <w:spacing w:after="0" w:line="240" w:lineRule="auto"/>
              <w:jc w:val="both"/>
              <w:rPr>
                <w:rFonts w:ascii="Times New Roman" w:hAnsi="Times New Roman"/>
                <w:b/>
                <w:sz w:val="24"/>
                <w:szCs w:val="24"/>
              </w:rPr>
            </w:pPr>
          </w:p>
          <w:p w14:paraId="4DAB8E25" w14:textId="77777777" w:rsidR="008B7151" w:rsidRPr="006D31C6" w:rsidRDefault="008B7151" w:rsidP="008B7151">
            <w:pPr>
              <w:spacing w:after="0" w:line="240" w:lineRule="auto"/>
              <w:jc w:val="both"/>
              <w:rPr>
                <w:rFonts w:ascii="Times New Roman" w:hAnsi="Times New Roman"/>
                <w:b/>
                <w:sz w:val="24"/>
                <w:szCs w:val="24"/>
              </w:rPr>
            </w:pPr>
          </w:p>
          <w:p w14:paraId="4978F463" w14:textId="77777777" w:rsidR="008B7151" w:rsidRPr="006D31C6" w:rsidRDefault="008B7151" w:rsidP="008B7151">
            <w:pPr>
              <w:spacing w:after="0" w:line="240" w:lineRule="auto"/>
              <w:jc w:val="both"/>
              <w:rPr>
                <w:rFonts w:ascii="Times New Roman" w:hAnsi="Times New Roman"/>
                <w:b/>
                <w:sz w:val="24"/>
                <w:szCs w:val="24"/>
              </w:rPr>
            </w:pPr>
          </w:p>
          <w:p w14:paraId="404456BA" w14:textId="77777777" w:rsidR="008B7151" w:rsidRPr="006D31C6" w:rsidRDefault="008B7151" w:rsidP="008B7151">
            <w:pPr>
              <w:spacing w:after="0" w:line="240" w:lineRule="auto"/>
              <w:jc w:val="both"/>
              <w:rPr>
                <w:rFonts w:ascii="Times New Roman" w:hAnsi="Times New Roman"/>
                <w:b/>
                <w:sz w:val="24"/>
                <w:szCs w:val="24"/>
              </w:rPr>
            </w:pPr>
          </w:p>
          <w:p w14:paraId="18BFF277" w14:textId="77777777" w:rsidR="008B7151" w:rsidRPr="006D31C6" w:rsidRDefault="008B7151" w:rsidP="008B7151">
            <w:pPr>
              <w:spacing w:after="0" w:line="240" w:lineRule="auto"/>
              <w:jc w:val="both"/>
              <w:rPr>
                <w:rFonts w:ascii="Times New Roman" w:hAnsi="Times New Roman"/>
                <w:b/>
                <w:sz w:val="24"/>
                <w:szCs w:val="24"/>
              </w:rPr>
            </w:pPr>
          </w:p>
          <w:p w14:paraId="16C5915B" w14:textId="77777777" w:rsidR="008B7151" w:rsidRPr="006D31C6" w:rsidRDefault="008B7151" w:rsidP="008B7151">
            <w:pPr>
              <w:spacing w:after="0" w:line="240" w:lineRule="auto"/>
              <w:jc w:val="both"/>
              <w:rPr>
                <w:rFonts w:ascii="Times New Roman" w:hAnsi="Times New Roman"/>
                <w:b/>
                <w:sz w:val="24"/>
                <w:szCs w:val="24"/>
              </w:rPr>
            </w:pPr>
          </w:p>
          <w:p w14:paraId="34660688" w14:textId="77777777" w:rsidR="008B7151" w:rsidRPr="006D31C6" w:rsidRDefault="008B7151" w:rsidP="008B7151">
            <w:pPr>
              <w:spacing w:after="0" w:line="240" w:lineRule="auto"/>
              <w:jc w:val="both"/>
              <w:rPr>
                <w:rFonts w:ascii="Times New Roman" w:hAnsi="Times New Roman"/>
                <w:b/>
                <w:sz w:val="24"/>
                <w:szCs w:val="24"/>
              </w:rPr>
            </w:pPr>
          </w:p>
          <w:p w14:paraId="7019E4EA" w14:textId="77777777" w:rsidR="008B7151" w:rsidRPr="006D31C6" w:rsidRDefault="008B7151" w:rsidP="008B7151">
            <w:pPr>
              <w:spacing w:after="0" w:line="240" w:lineRule="auto"/>
              <w:jc w:val="both"/>
              <w:rPr>
                <w:rFonts w:ascii="Times New Roman" w:hAnsi="Times New Roman"/>
                <w:b/>
                <w:sz w:val="24"/>
                <w:szCs w:val="24"/>
              </w:rPr>
            </w:pPr>
          </w:p>
        </w:tc>
        <w:tc>
          <w:tcPr>
            <w:tcW w:w="5949" w:type="dxa"/>
            <w:tcBorders>
              <w:top w:val="single" w:sz="2" w:space="0" w:color="auto"/>
              <w:left w:val="single" w:sz="2" w:space="0" w:color="auto"/>
              <w:bottom w:val="single" w:sz="2" w:space="0" w:color="auto"/>
              <w:right w:val="single" w:sz="2" w:space="0" w:color="auto"/>
            </w:tcBorders>
          </w:tcPr>
          <w:p w14:paraId="55C10411" w14:textId="77777777" w:rsidR="008B7151" w:rsidRPr="006D31C6" w:rsidRDefault="008B7151" w:rsidP="008B7151">
            <w:pPr>
              <w:shd w:val="clear" w:color="auto" w:fill="FFFFFF"/>
              <w:tabs>
                <w:tab w:val="left" w:pos="612"/>
              </w:tabs>
              <w:spacing w:after="0" w:line="240" w:lineRule="auto"/>
              <w:ind w:left="142" w:right="137"/>
              <w:jc w:val="both"/>
              <w:rPr>
                <w:rFonts w:ascii="Times New Roman" w:hAnsi="Times New Roman"/>
                <w:sz w:val="24"/>
                <w:szCs w:val="24"/>
              </w:rPr>
            </w:pPr>
            <w:r w:rsidRPr="006D31C6">
              <w:rPr>
                <w:rFonts w:ascii="Times New Roman" w:hAnsi="Times New Roman"/>
                <w:sz w:val="24"/>
                <w:szCs w:val="24"/>
              </w:rPr>
              <w:lastRenderedPageBreak/>
              <w:t>1) резюме (за формою відповідно до постанови КМУ від 25.03.2016 № 246), в якому обов’язково зазначається така інформація:</w:t>
            </w:r>
          </w:p>
          <w:p w14:paraId="68C5DD62" w14:textId="77777777" w:rsidR="008B7151" w:rsidRPr="006D31C6" w:rsidRDefault="008B7151" w:rsidP="008B7151">
            <w:pPr>
              <w:shd w:val="clear" w:color="auto" w:fill="FFFFFF"/>
              <w:tabs>
                <w:tab w:val="left" w:pos="612"/>
              </w:tabs>
              <w:spacing w:after="0" w:line="240" w:lineRule="auto"/>
              <w:ind w:left="142" w:right="137"/>
              <w:jc w:val="both"/>
              <w:rPr>
                <w:rFonts w:ascii="Times New Roman" w:hAnsi="Times New Roman"/>
                <w:sz w:val="24"/>
                <w:szCs w:val="24"/>
              </w:rPr>
            </w:pPr>
            <w:r w:rsidRPr="006D31C6">
              <w:rPr>
                <w:rFonts w:ascii="Times New Roman" w:hAnsi="Times New Roman"/>
                <w:sz w:val="24"/>
                <w:szCs w:val="24"/>
              </w:rPr>
              <w:t>- прізвище, ім’я, по батькові кандидата;</w:t>
            </w:r>
          </w:p>
          <w:p w14:paraId="09CAF74F" w14:textId="77777777" w:rsidR="008B7151" w:rsidRPr="006D31C6" w:rsidRDefault="008B7151" w:rsidP="008B7151">
            <w:pPr>
              <w:shd w:val="clear" w:color="auto" w:fill="FFFFFF"/>
              <w:tabs>
                <w:tab w:val="left" w:pos="612"/>
              </w:tabs>
              <w:spacing w:after="0" w:line="240" w:lineRule="auto"/>
              <w:ind w:left="142" w:right="137"/>
              <w:jc w:val="both"/>
              <w:rPr>
                <w:rFonts w:ascii="Times New Roman" w:hAnsi="Times New Roman"/>
                <w:sz w:val="24"/>
                <w:szCs w:val="24"/>
              </w:rPr>
            </w:pPr>
            <w:r w:rsidRPr="006D31C6">
              <w:rPr>
                <w:rFonts w:ascii="Times New Roman" w:hAnsi="Times New Roman"/>
                <w:sz w:val="24"/>
                <w:szCs w:val="24"/>
              </w:rPr>
              <w:t>- реквізити документа, що посвідчує особу та   підтверджує громадянство України;</w:t>
            </w:r>
          </w:p>
          <w:p w14:paraId="4A7E4B18" w14:textId="77777777" w:rsidR="008B7151" w:rsidRPr="006D31C6" w:rsidRDefault="008B7151" w:rsidP="008B7151">
            <w:pPr>
              <w:shd w:val="clear" w:color="auto" w:fill="FFFFFF"/>
              <w:tabs>
                <w:tab w:val="left" w:pos="612"/>
              </w:tabs>
              <w:spacing w:after="0" w:line="240" w:lineRule="auto"/>
              <w:ind w:left="142" w:right="137"/>
              <w:jc w:val="both"/>
              <w:rPr>
                <w:rFonts w:ascii="Times New Roman" w:hAnsi="Times New Roman"/>
                <w:sz w:val="24"/>
                <w:szCs w:val="24"/>
              </w:rPr>
            </w:pPr>
            <w:r w:rsidRPr="006D31C6">
              <w:rPr>
                <w:rFonts w:ascii="Times New Roman" w:hAnsi="Times New Roman"/>
                <w:sz w:val="24"/>
                <w:szCs w:val="24"/>
              </w:rPr>
              <w:t>- підтвердження наявності відповідного ступеня вищої освіти;</w:t>
            </w:r>
          </w:p>
          <w:p w14:paraId="6A13B6CD" w14:textId="77777777" w:rsidR="008B7151" w:rsidRPr="006D31C6" w:rsidRDefault="008B7151" w:rsidP="008B7151">
            <w:pPr>
              <w:shd w:val="clear" w:color="auto" w:fill="FFFFFF"/>
              <w:tabs>
                <w:tab w:val="left" w:pos="612"/>
              </w:tabs>
              <w:spacing w:after="0" w:line="240" w:lineRule="auto"/>
              <w:ind w:left="142" w:right="137"/>
              <w:jc w:val="both"/>
              <w:rPr>
                <w:rFonts w:ascii="Times New Roman" w:hAnsi="Times New Roman"/>
                <w:sz w:val="24"/>
                <w:szCs w:val="24"/>
              </w:rPr>
            </w:pPr>
            <w:r w:rsidRPr="006D31C6">
              <w:rPr>
                <w:rFonts w:ascii="Times New Roman" w:hAnsi="Times New Roman"/>
                <w:sz w:val="24"/>
                <w:szCs w:val="24"/>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1158C392" w14:textId="500AF5D7" w:rsidR="008B7151" w:rsidRDefault="008B7151" w:rsidP="008B7151">
            <w:pPr>
              <w:widowControl w:val="0"/>
              <w:tabs>
                <w:tab w:val="left" w:pos="1440"/>
              </w:tabs>
              <w:spacing w:after="0" w:line="240" w:lineRule="auto"/>
              <w:ind w:left="142" w:right="137"/>
              <w:jc w:val="both"/>
              <w:rPr>
                <w:rFonts w:ascii="Times New Roman" w:hAnsi="Times New Roman"/>
                <w:color w:val="000000"/>
                <w:sz w:val="24"/>
                <w:szCs w:val="24"/>
              </w:rPr>
            </w:pPr>
            <w:r w:rsidRPr="006D31C6">
              <w:rPr>
                <w:rFonts w:ascii="Times New Roman" w:hAnsi="Times New Roman"/>
                <w:color w:val="000000"/>
                <w:sz w:val="24"/>
                <w:szCs w:val="24"/>
              </w:rPr>
              <w:t xml:space="preserve">2) копію документа, що посвідчує особу та підтверджує </w:t>
            </w:r>
            <w:r w:rsidRPr="006D31C6">
              <w:rPr>
                <w:rFonts w:ascii="Times New Roman" w:hAnsi="Times New Roman"/>
                <w:color w:val="000000"/>
                <w:sz w:val="24"/>
                <w:szCs w:val="24"/>
              </w:rPr>
              <w:lastRenderedPageBreak/>
              <w:t>громадянство України;</w:t>
            </w:r>
          </w:p>
          <w:p w14:paraId="4F8606F5" w14:textId="463AD892" w:rsidR="006D31C6" w:rsidRPr="006D31C6" w:rsidRDefault="006D31C6" w:rsidP="008B7151">
            <w:pPr>
              <w:widowControl w:val="0"/>
              <w:tabs>
                <w:tab w:val="left" w:pos="1440"/>
              </w:tabs>
              <w:spacing w:after="0" w:line="240" w:lineRule="auto"/>
              <w:ind w:left="142" w:right="137"/>
              <w:jc w:val="both"/>
              <w:rPr>
                <w:rFonts w:ascii="Times New Roman" w:hAnsi="Times New Roman"/>
                <w:color w:val="000000"/>
                <w:sz w:val="24"/>
                <w:szCs w:val="24"/>
              </w:rPr>
            </w:pPr>
            <w:r>
              <w:rPr>
                <w:rFonts w:ascii="Times New Roman" w:hAnsi="Times New Roman"/>
                <w:color w:val="000000"/>
                <w:sz w:val="24"/>
                <w:szCs w:val="24"/>
              </w:rPr>
              <w:t xml:space="preserve">3) 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w:t>
            </w:r>
            <w:r w:rsidR="00EB6762">
              <w:rPr>
                <w:rFonts w:ascii="Times New Roman" w:hAnsi="Times New Roman"/>
                <w:color w:val="000000"/>
                <w:sz w:val="24"/>
                <w:szCs w:val="24"/>
              </w:rPr>
              <w:t>про це відповідний контролюючий орган і мають відмітку у паспорті</w:t>
            </w:r>
            <w:r>
              <w:rPr>
                <w:rFonts w:ascii="Times New Roman" w:hAnsi="Times New Roman"/>
                <w:color w:val="000000"/>
                <w:sz w:val="24"/>
                <w:szCs w:val="24"/>
              </w:rPr>
              <w:t>)</w:t>
            </w:r>
            <w:r w:rsidR="00EB6762">
              <w:rPr>
                <w:rFonts w:ascii="Times New Roman" w:hAnsi="Times New Roman"/>
                <w:color w:val="000000"/>
                <w:sz w:val="24"/>
                <w:szCs w:val="24"/>
              </w:rPr>
              <w:t>;</w:t>
            </w:r>
          </w:p>
          <w:p w14:paraId="15537D80" w14:textId="5A7E65A5" w:rsidR="008B7151" w:rsidRPr="006D31C6" w:rsidRDefault="00EB6762" w:rsidP="008B7151">
            <w:pPr>
              <w:widowControl w:val="0"/>
              <w:tabs>
                <w:tab w:val="left" w:pos="1440"/>
              </w:tabs>
              <w:spacing w:after="0" w:line="240" w:lineRule="auto"/>
              <w:ind w:left="142" w:right="137"/>
              <w:jc w:val="both"/>
              <w:rPr>
                <w:rFonts w:ascii="Times New Roman" w:hAnsi="Times New Roman"/>
                <w:color w:val="000000"/>
                <w:sz w:val="24"/>
                <w:szCs w:val="24"/>
              </w:rPr>
            </w:pPr>
            <w:r>
              <w:rPr>
                <w:rFonts w:ascii="Times New Roman" w:hAnsi="Times New Roman"/>
                <w:color w:val="000000"/>
                <w:sz w:val="24"/>
                <w:szCs w:val="24"/>
              </w:rPr>
              <w:t>4</w:t>
            </w:r>
            <w:r w:rsidR="008B7151" w:rsidRPr="006D31C6">
              <w:rPr>
                <w:rFonts w:ascii="Times New Roman" w:hAnsi="Times New Roman"/>
                <w:color w:val="000000"/>
                <w:sz w:val="24"/>
                <w:szCs w:val="24"/>
              </w:rPr>
              <w:t>) копію документа, що підтверджує рівень освіти;</w:t>
            </w:r>
          </w:p>
          <w:p w14:paraId="3F025996" w14:textId="4537D568" w:rsidR="008B7151" w:rsidRPr="006D31C6" w:rsidRDefault="00EB6762" w:rsidP="008B7151">
            <w:pPr>
              <w:widowControl w:val="0"/>
              <w:tabs>
                <w:tab w:val="left" w:pos="1440"/>
              </w:tabs>
              <w:spacing w:after="0" w:line="240" w:lineRule="auto"/>
              <w:ind w:left="142" w:right="137"/>
              <w:jc w:val="both"/>
              <w:rPr>
                <w:rFonts w:ascii="Times New Roman" w:hAnsi="Times New Roman"/>
                <w:color w:val="000000"/>
                <w:sz w:val="24"/>
                <w:szCs w:val="24"/>
              </w:rPr>
            </w:pPr>
            <w:r>
              <w:rPr>
                <w:rFonts w:ascii="Times New Roman" w:hAnsi="Times New Roman"/>
                <w:color w:val="000000"/>
                <w:sz w:val="24"/>
                <w:szCs w:val="24"/>
              </w:rPr>
              <w:t>5</w:t>
            </w:r>
            <w:r w:rsidR="008B7151" w:rsidRPr="006D31C6">
              <w:rPr>
                <w:rFonts w:ascii="Times New Roman" w:hAnsi="Times New Roman"/>
                <w:color w:val="000000"/>
                <w:sz w:val="24"/>
                <w:szCs w:val="24"/>
              </w:rPr>
              <w:t xml:space="preserve">) копію Державного сертифікату про рівень володіння державною мовою </w:t>
            </w:r>
            <w:r w:rsidR="008B7151" w:rsidRPr="006D31C6">
              <w:rPr>
                <w:rFonts w:ascii="Times New Roman" w:hAnsi="Times New Roman"/>
                <w:sz w:val="24"/>
                <w:szCs w:val="24"/>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w:t>
            </w:r>
            <w:r w:rsidR="008B7151" w:rsidRPr="006D31C6">
              <w:rPr>
                <w:rFonts w:ascii="Times New Roman" w:hAnsi="Times New Roman"/>
                <w:color w:val="000000"/>
                <w:sz w:val="24"/>
                <w:szCs w:val="24"/>
              </w:rPr>
              <w:t xml:space="preserve"> </w:t>
            </w:r>
          </w:p>
          <w:p w14:paraId="5833B146" w14:textId="269A7180" w:rsidR="008B7151" w:rsidRPr="006D31C6" w:rsidRDefault="00EB6762" w:rsidP="008B7151">
            <w:pPr>
              <w:widowControl w:val="0"/>
              <w:tabs>
                <w:tab w:val="left" w:pos="1440"/>
              </w:tabs>
              <w:spacing w:after="0" w:line="240" w:lineRule="auto"/>
              <w:ind w:left="142" w:right="137"/>
              <w:jc w:val="both"/>
              <w:rPr>
                <w:rFonts w:ascii="Times New Roman" w:hAnsi="Times New Roman"/>
                <w:sz w:val="24"/>
                <w:szCs w:val="24"/>
                <w:lang w:val="ru-RU"/>
              </w:rPr>
            </w:pPr>
            <w:r>
              <w:rPr>
                <w:rFonts w:ascii="Times New Roman" w:hAnsi="Times New Roman"/>
                <w:color w:val="000000"/>
                <w:sz w:val="24"/>
                <w:szCs w:val="24"/>
              </w:rPr>
              <w:t>6</w:t>
            </w:r>
            <w:r w:rsidR="008B7151" w:rsidRPr="006D31C6">
              <w:rPr>
                <w:rFonts w:ascii="Times New Roman" w:hAnsi="Times New Roman"/>
                <w:color w:val="000000"/>
                <w:sz w:val="24"/>
                <w:szCs w:val="24"/>
              </w:rPr>
              <w:t xml:space="preserve">) </w:t>
            </w:r>
            <w:r w:rsidR="008B7151" w:rsidRPr="006D31C6">
              <w:rPr>
                <w:rFonts w:ascii="Times New Roman" w:hAnsi="Times New Roman"/>
                <w:sz w:val="24"/>
                <w:szCs w:val="24"/>
              </w:rPr>
              <w:t>довідка за результатами перевірки, проведеної відповідно до вимог Закону України «Про очищення влади» (за наявності);</w:t>
            </w:r>
          </w:p>
          <w:p w14:paraId="5224A5D7" w14:textId="56948AB4" w:rsidR="008B7151" w:rsidRPr="006D31C6" w:rsidRDefault="00EB6762" w:rsidP="008B7151">
            <w:pPr>
              <w:widowControl w:val="0"/>
              <w:tabs>
                <w:tab w:val="left" w:pos="1440"/>
              </w:tabs>
              <w:spacing w:after="0" w:line="240" w:lineRule="auto"/>
              <w:ind w:left="142" w:right="137"/>
              <w:jc w:val="both"/>
              <w:rPr>
                <w:rFonts w:ascii="Times New Roman" w:hAnsi="Times New Roman"/>
                <w:sz w:val="24"/>
                <w:szCs w:val="24"/>
              </w:rPr>
            </w:pPr>
            <w:r>
              <w:rPr>
                <w:rFonts w:ascii="Times New Roman" w:hAnsi="Times New Roman"/>
                <w:sz w:val="24"/>
                <w:szCs w:val="24"/>
              </w:rPr>
              <w:t>7</w:t>
            </w:r>
            <w:r w:rsidR="008B7151" w:rsidRPr="006D31C6">
              <w:rPr>
                <w:rFonts w:ascii="Times New Roman" w:hAnsi="Times New Roman"/>
                <w:sz w:val="24"/>
                <w:szCs w:val="24"/>
              </w:rPr>
              <w:t>) особова картка державного службовця за формою відповідно до наказу НАДС від 19.05.2020 № 77-20</w:t>
            </w:r>
            <w:bookmarkStart w:id="1" w:name="n23"/>
            <w:bookmarkEnd w:id="1"/>
            <w:r w:rsidR="008B7151" w:rsidRPr="006D31C6">
              <w:rPr>
                <w:rFonts w:ascii="Times New Roman" w:hAnsi="Times New Roman"/>
                <w:sz w:val="24"/>
                <w:szCs w:val="24"/>
              </w:rPr>
              <w:t xml:space="preserve"> (за бажанням);</w:t>
            </w:r>
          </w:p>
          <w:p w14:paraId="62FB1A05" w14:textId="7F8F2581" w:rsidR="008B7151" w:rsidRPr="006D31C6" w:rsidRDefault="00EB6762" w:rsidP="008B7151">
            <w:pPr>
              <w:widowControl w:val="0"/>
              <w:tabs>
                <w:tab w:val="left" w:pos="1440"/>
              </w:tabs>
              <w:spacing w:after="0" w:line="240" w:lineRule="auto"/>
              <w:ind w:left="142" w:right="137"/>
              <w:jc w:val="both"/>
              <w:rPr>
                <w:rFonts w:ascii="Times New Roman" w:hAnsi="Times New Roman"/>
                <w:sz w:val="24"/>
                <w:szCs w:val="24"/>
              </w:rPr>
            </w:pPr>
            <w:r>
              <w:rPr>
                <w:rFonts w:ascii="Times New Roman" w:hAnsi="Times New Roman"/>
                <w:sz w:val="24"/>
                <w:szCs w:val="24"/>
              </w:rPr>
              <w:t>8</w:t>
            </w:r>
            <w:r w:rsidR="008B7151" w:rsidRPr="006D31C6">
              <w:rPr>
                <w:rFonts w:ascii="Times New Roman" w:hAnsi="Times New Roman"/>
                <w:sz w:val="24"/>
                <w:szCs w:val="24"/>
              </w:rPr>
              <w:t>) підтвердження подання декларації особи, уповноваженої на виконання функцій держави або місцевого самоврядування, за минулий рік.</w:t>
            </w:r>
          </w:p>
          <w:p w14:paraId="562227C1" w14:textId="77777777" w:rsidR="008B7151" w:rsidRPr="006D31C6" w:rsidRDefault="008B7151" w:rsidP="008B7151">
            <w:pPr>
              <w:widowControl w:val="0"/>
              <w:tabs>
                <w:tab w:val="left" w:pos="1440"/>
              </w:tabs>
              <w:spacing w:after="0" w:line="240" w:lineRule="auto"/>
              <w:ind w:left="142" w:right="137"/>
              <w:jc w:val="both"/>
              <w:rPr>
                <w:rFonts w:ascii="Times New Roman" w:hAnsi="Times New Roman"/>
                <w:sz w:val="24"/>
                <w:szCs w:val="24"/>
              </w:rPr>
            </w:pPr>
          </w:p>
          <w:p w14:paraId="4FAB1E7F" w14:textId="35A2655B" w:rsidR="008B7151" w:rsidRPr="006D31C6" w:rsidRDefault="008B7151" w:rsidP="008B7151">
            <w:pPr>
              <w:spacing w:after="0" w:line="240" w:lineRule="auto"/>
              <w:ind w:left="148" w:right="135"/>
              <w:jc w:val="both"/>
              <w:rPr>
                <w:rFonts w:ascii="Times New Roman" w:hAnsi="Times New Roman"/>
                <w:b/>
                <w:sz w:val="24"/>
                <w:szCs w:val="24"/>
              </w:rPr>
            </w:pPr>
            <w:r w:rsidRPr="006D31C6">
              <w:rPr>
                <w:rFonts w:ascii="Times New Roman" w:hAnsi="Times New Roman"/>
                <w:sz w:val="24"/>
                <w:szCs w:val="24"/>
              </w:rPr>
              <w:t xml:space="preserve">Документи приймаються </w:t>
            </w:r>
            <w:r w:rsidRPr="009C2508">
              <w:rPr>
                <w:rFonts w:ascii="Times New Roman" w:hAnsi="Times New Roman"/>
                <w:b/>
                <w:bCs/>
                <w:sz w:val="24"/>
                <w:szCs w:val="24"/>
              </w:rPr>
              <w:t xml:space="preserve">до </w:t>
            </w:r>
            <w:r w:rsidRPr="009C2508">
              <w:rPr>
                <w:rFonts w:ascii="Times New Roman" w:hAnsi="Times New Roman"/>
                <w:b/>
                <w:sz w:val="24"/>
                <w:szCs w:val="24"/>
              </w:rPr>
              <w:t xml:space="preserve">18 год 00 хв </w:t>
            </w:r>
            <w:r w:rsidR="009C2508" w:rsidRPr="009C2508">
              <w:rPr>
                <w:rFonts w:ascii="Times New Roman" w:hAnsi="Times New Roman"/>
                <w:b/>
                <w:sz w:val="24"/>
                <w:szCs w:val="24"/>
              </w:rPr>
              <w:t>17</w:t>
            </w:r>
            <w:r w:rsidRPr="009C2508">
              <w:rPr>
                <w:rFonts w:ascii="Times New Roman" w:hAnsi="Times New Roman"/>
                <w:b/>
                <w:bCs/>
                <w:sz w:val="24"/>
                <w:szCs w:val="24"/>
              </w:rPr>
              <w:t xml:space="preserve"> березня 2025 року</w:t>
            </w:r>
            <w:r w:rsidRPr="006D31C6">
              <w:rPr>
                <w:rFonts w:ascii="Times New Roman" w:hAnsi="Times New Roman"/>
                <w:color w:val="FF0000"/>
                <w:sz w:val="24"/>
                <w:szCs w:val="24"/>
              </w:rPr>
              <w:t xml:space="preserve"> </w:t>
            </w:r>
            <w:r w:rsidRPr="006D31C6">
              <w:rPr>
                <w:rFonts w:ascii="Times New Roman" w:hAnsi="Times New Roman"/>
                <w:sz w:val="24"/>
                <w:szCs w:val="24"/>
              </w:rPr>
              <w:t xml:space="preserve">на </w:t>
            </w:r>
            <w:r w:rsidRPr="006D31C6">
              <w:rPr>
                <w:rFonts w:ascii="Times New Roman" w:hAnsi="Times New Roman"/>
                <w:b/>
                <w:bCs/>
                <w:sz w:val="24"/>
                <w:szCs w:val="24"/>
              </w:rPr>
              <w:t>електронну адресу:</w:t>
            </w:r>
            <w:r w:rsidRPr="006D31C6">
              <w:rPr>
                <w:rFonts w:ascii="Times New Roman" w:hAnsi="Times New Roman"/>
                <w:sz w:val="24"/>
                <w:szCs w:val="24"/>
              </w:rPr>
              <w:t xml:space="preserve"> </w:t>
            </w:r>
            <w:proofErr w:type="spellStart"/>
            <w:r w:rsidRPr="006D31C6">
              <w:rPr>
                <w:rFonts w:ascii="Times New Roman" w:hAnsi="Times New Roman"/>
                <w:sz w:val="24"/>
                <w:szCs w:val="24"/>
                <w:u w:val="single"/>
                <w:lang w:val="en-US" w:eastAsia="ru-RU"/>
              </w:rPr>
              <w:t>kadry</w:t>
            </w:r>
            <w:proofErr w:type="spellEnd"/>
            <w:r w:rsidRPr="006D31C6">
              <w:rPr>
                <w:rFonts w:ascii="Times New Roman" w:hAnsi="Times New Roman"/>
                <w:sz w:val="24"/>
                <w:szCs w:val="24"/>
                <w:u w:val="single"/>
                <w:lang w:val="ru-RU" w:eastAsia="ru-RU"/>
              </w:rPr>
              <w:t>.</w:t>
            </w:r>
            <w:r w:rsidRPr="006D31C6">
              <w:rPr>
                <w:rFonts w:ascii="Times New Roman" w:hAnsi="Times New Roman"/>
                <w:sz w:val="24"/>
                <w:szCs w:val="24"/>
                <w:u w:val="single"/>
                <w:lang w:val="en-US" w:eastAsia="ru-RU"/>
              </w:rPr>
              <w:t>prokvin</w:t>
            </w:r>
            <w:r w:rsidRPr="006D31C6">
              <w:rPr>
                <w:rFonts w:ascii="Times New Roman" w:hAnsi="Times New Roman"/>
                <w:sz w:val="24"/>
                <w:szCs w:val="24"/>
                <w:u w:val="single"/>
                <w:lang w:val="ru-RU" w:eastAsia="ru-RU"/>
              </w:rPr>
              <w:t>@</w:t>
            </w:r>
            <w:proofErr w:type="spellStart"/>
            <w:r w:rsidRPr="006D31C6">
              <w:rPr>
                <w:rFonts w:ascii="Times New Roman" w:hAnsi="Times New Roman"/>
                <w:sz w:val="24"/>
                <w:szCs w:val="24"/>
                <w:u w:val="single"/>
                <w:lang w:val="en-US" w:eastAsia="ru-RU"/>
              </w:rPr>
              <w:t>gmail</w:t>
            </w:r>
            <w:proofErr w:type="spellEnd"/>
            <w:r w:rsidRPr="006D31C6">
              <w:rPr>
                <w:rFonts w:ascii="Times New Roman" w:hAnsi="Times New Roman"/>
                <w:sz w:val="24"/>
                <w:szCs w:val="24"/>
                <w:u w:val="single"/>
                <w:lang w:val="ru-RU" w:eastAsia="ru-RU"/>
              </w:rPr>
              <w:t>.</w:t>
            </w:r>
            <w:r w:rsidRPr="006D31C6">
              <w:rPr>
                <w:rFonts w:ascii="Times New Roman" w:hAnsi="Times New Roman"/>
                <w:sz w:val="24"/>
                <w:szCs w:val="24"/>
                <w:u w:val="single"/>
                <w:lang w:val="en-US" w:eastAsia="ru-RU"/>
              </w:rPr>
              <w:t>com</w:t>
            </w:r>
            <w:r w:rsidRPr="006D31C6">
              <w:rPr>
                <w:rFonts w:ascii="Times New Roman" w:hAnsi="Times New Roman"/>
                <w:sz w:val="24"/>
                <w:szCs w:val="24"/>
              </w:rPr>
              <w:t xml:space="preserve"> або </w:t>
            </w:r>
            <w:r w:rsidRPr="006D31C6">
              <w:rPr>
                <w:rFonts w:ascii="Times New Roman" w:hAnsi="Times New Roman"/>
                <w:bCs/>
                <w:sz w:val="24"/>
                <w:szCs w:val="24"/>
              </w:rPr>
              <w:t>безпосередньо у відділі кадрової роботи та державної служби</w:t>
            </w:r>
            <w:r w:rsidRPr="006D31C6">
              <w:rPr>
                <w:rFonts w:ascii="Times New Roman" w:hAnsi="Times New Roman"/>
                <w:sz w:val="24"/>
                <w:szCs w:val="24"/>
              </w:rPr>
              <w:t xml:space="preserve"> Вінницької обласної прокуратури за адресою: </w:t>
            </w:r>
            <w:r w:rsidRPr="006D31C6">
              <w:rPr>
                <w:rFonts w:ascii="Times New Roman" w:hAnsi="Times New Roman"/>
                <w:b/>
                <w:bCs/>
                <w:sz w:val="24"/>
                <w:szCs w:val="24"/>
              </w:rPr>
              <w:t>вул. Монастирська, 33, м. Вінниця</w:t>
            </w:r>
          </w:p>
        </w:tc>
      </w:tr>
      <w:tr w:rsidR="00B44F10" w:rsidRPr="006D31C6" w14:paraId="4C0C08C2" w14:textId="77777777" w:rsidTr="006D31C6">
        <w:trPr>
          <w:trHeight w:val="1414"/>
        </w:trPr>
        <w:tc>
          <w:tcPr>
            <w:tcW w:w="3966" w:type="dxa"/>
            <w:gridSpan w:val="2"/>
            <w:tcBorders>
              <w:top w:val="single" w:sz="2" w:space="0" w:color="auto"/>
              <w:left w:val="single" w:sz="2" w:space="0" w:color="auto"/>
              <w:bottom w:val="single" w:sz="2" w:space="0" w:color="auto"/>
              <w:right w:val="single" w:sz="2" w:space="0" w:color="auto"/>
            </w:tcBorders>
          </w:tcPr>
          <w:p w14:paraId="79034D14" w14:textId="77777777" w:rsidR="00D779EC" w:rsidRPr="006D31C6" w:rsidRDefault="00D779EC" w:rsidP="00783B43">
            <w:pPr>
              <w:spacing w:after="0" w:line="240" w:lineRule="auto"/>
              <w:ind w:left="142" w:right="135"/>
              <w:jc w:val="both"/>
              <w:rPr>
                <w:rFonts w:ascii="Times New Roman" w:hAnsi="Times New Roman"/>
                <w:b/>
                <w:sz w:val="24"/>
                <w:szCs w:val="24"/>
              </w:rPr>
            </w:pPr>
            <w:r w:rsidRPr="006D31C6">
              <w:rPr>
                <w:rFonts w:ascii="Times New Roman" w:hAnsi="Times New Roman"/>
                <w:b/>
                <w:sz w:val="24"/>
                <w:szCs w:val="24"/>
              </w:rPr>
              <w:lastRenderedPageBreak/>
              <w:t xml:space="preserve">Прізвище, ім’я та по батькові, номер телефону та адреса електронної пошти особи, яка надає додаткову інформацію з питань </w:t>
            </w:r>
            <w:r w:rsidR="007269EA" w:rsidRPr="006D31C6">
              <w:rPr>
                <w:rFonts w:ascii="Times New Roman" w:hAnsi="Times New Roman"/>
                <w:b/>
                <w:sz w:val="24"/>
                <w:szCs w:val="24"/>
              </w:rPr>
              <w:t>призначення</w:t>
            </w:r>
            <w:r w:rsidRPr="006D31C6">
              <w:rPr>
                <w:rFonts w:ascii="Times New Roman" w:hAnsi="Times New Roman"/>
                <w:b/>
                <w:sz w:val="24"/>
                <w:szCs w:val="24"/>
              </w:rPr>
              <w:t xml:space="preserve"> на посаду</w:t>
            </w:r>
          </w:p>
        </w:tc>
        <w:tc>
          <w:tcPr>
            <w:tcW w:w="5949" w:type="dxa"/>
            <w:tcBorders>
              <w:top w:val="single" w:sz="2" w:space="0" w:color="auto"/>
              <w:left w:val="single" w:sz="2" w:space="0" w:color="auto"/>
              <w:bottom w:val="single" w:sz="2" w:space="0" w:color="auto"/>
              <w:right w:val="single" w:sz="2" w:space="0" w:color="auto"/>
            </w:tcBorders>
          </w:tcPr>
          <w:p w14:paraId="4F904673" w14:textId="5A053560" w:rsidR="00DC1C77" w:rsidRPr="006D31C6" w:rsidRDefault="006B3D68" w:rsidP="00DC1C77">
            <w:pPr>
              <w:spacing w:after="0" w:line="240" w:lineRule="auto"/>
              <w:ind w:right="135" w:firstLine="142"/>
              <w:jc w:val="both"/>
              <w:rPr>
                <w:rFonts w:ascii="Times New Roman" w:hAnsi="Times New Roman"/>
                <w:sz w:val="24"/>
                <w:szCs w:val="24"/>
              </w:rPr>
            </w:pPr>
            <w:proofErr w:type="spellStart"/>
            <w:r>
              <w:rPr>
                <w:rFonts w:ascii="Times New Roman" w:hAnsi="Times New Roman"/>
                <w:sz w:val="24"/>
                <w:szCs w:val="24"/>
              </w:rPr>
              <w:t>Первачук</w:t>
            </w:r>
            <w:proofErr w:type="spellEnd"/>
            <w:r>
              <w:rPr>
                <w:rFonts w:ascii="Times New Roman" w:hAnsi="Times New Roman"/>
                <w:sz w:val="24"/>
                <w:szCs w:val="24"/>
              </w:rPr>
              <w:t xml:space="preserve"> Катерина Іванівна</w:t>
            </w:r>
            <w:r w:rsidR="00DC1C77" w:rsidRPr="006D31C6">
              <w:rPr>
                <w:rFonts w:ascii="Times New Roman" w:hAnsi="Times New Roman"/>
                <w:sz w:val="24"/>
                <w:szCs w:val="24"/>
              </w:rPr>
              <w:t xml:space="preserve">, </w:t>
            </w:r>
          </w:p>
          <w:p w14:paraId="6CEB9A04" w14:textId="2B33C131" w:rsidR="00DC1C77" w:rsidRPr="006D31C6" w:rsidRDefault="00DC1C77" w:rsidP="00DC1C77">
            <w:pPr>
              <w:spacing w:after="0" w:line="240" w:lineRule="auto"/>
              <w:ind w:right="135" w:firstLine="142"/>
              <w:jc w:val="both"/>
              <w:rPr>
                <w:rFonts w:ascii="Times New Roman" w:hAnsi="Times New Roman"/>
                <w:sz w:val="24"/>
                <w:szCs w:val="24"/>
              </w:rPr>
            </w:pPr>
            <w:proofErr w:type="spellStart"/>
            <w:r w:rsidRPr="006D31C6">
              <w:rPr>
                <w:rFonts w:ascii="Times New Roman" w:hAnsi="Times New Roman"/>
                <w:sz w:val="24"/>
                <w:szCs w:val="24"/>
              </w:rPr>
              <w:t>тел</w:t>
            </w:r>
            <w:proofErr w:type="spellEnd"/>
            <w:r w:rsidRPr="006D31C6">
              <w:rPr>
                <w:rFonts w:ascii="Times New Roman" w:hAnsi="Times New Roman"/>
                <w:sz w:val="24"/>
                <w:szCs w:val="24"/>
              </w:rPr>
              <w:t>. +38 (</w:t>
            </w:r>
            <w:r w:rsidR="005C32E7" w:rsidRPr="006D31C6">
              <w:rPr>
                <w:rFonts w:ascii="Times New Roman" w:hAnsi="Times New Roman"/>
                <w:sz w:val="24"/>
                <w:szCs w:val="24"/>
              </w:rPr>
              <w:t>0</w:t>
            </w:r>
            <w:r w:rsidR="006B3D68">
              <w:rPr>
                <w:rFonts w:ascii="Times New Roman" w:hAnsi="Times New Roman"/>
                <w:sz w:val="24"/>
                <w:szCs w:val="24"/>
              </w:rPr>
              <w:t>93</w:t>
            </w:r>
            <w:r w:rsidR="002B5511" w:rsidRPr="006D31C6">
              <w:rPr>
                <w:rFonts w:ascii="Times New Roman" w:hAnsi="Times New Roman"/>
                <w:sz w:val="24"/>
                <w:szCs w:val="24"/>
              </w:rPr>
              <w:t xml:space="preserve">) </w:t>
            </w:r>
            <w:r w:rsidR="006B3D68">
              <w:rPr>
                <w:rFonts w:ascii="Times New Roman" w:hAnsi="Times New Roman"/>
                <w:sz w:val="24"/>
                <w:szCs w:val="24"/>
              </w:rPr>
              <w:t>571</w:t>
            </w:r>
            <w:r w:rsidR="002B5511" w:rsidRPr="006D31C6">
              <w:rPr>
                <w:rFonts w:ascii="Times New Roman" w:hAnsi="Times New Roman"/>
                <w:sz w:val="24"/>
                <w:szCs w:val="24"/>
              </w:rPr>
              <w:t>-</w:t>
            </w:r>
            <w:r w:rsidR="006B3D68">
              <w:rPr>
                <w:rFonts w:ascii="Times New Roman" w:hAnsi="Times New Roman"/>
                <w:sz w:val="24"/>
                <w:szCs w:val="24"/>
              </w:rPr>
              <w:t>1</w:t>
            </w:r>
            <w:r w:rsidR="002B5511" w:rsidRPr="006D31C6">
              <w:rPr>
                <w:rFonts w:ascii="Times New Roman" w:hAnsi="Times New Roman"/>
                <w:sz w:val="24"/>
                <w:szCs w:val="24"/>
              </w:rPr>
              <w:t>1-</w:t>
            </w:r>
            <w:r w:rsidR="006B3D68">
              <w:rPr>
                <w:rFonts w:ascii="Times New Roman" w:hAnsi="Times New Roman"/>
                <w:sz w:val="24"/>
                <w:szCs w:val="24"/>
              </w:rPr>
              <w:t>81</w:t>
            </w:r>
            <w:r w:rsidRPr="006D31C6">
              <w:rPr>
                <w:rFonts w:ascii="Times New Roman" w:hAnsi="Times New Roman"/>
                <w:sz w:val="24"/>
                <w:szCs w:val="24"/>
              </w:rPr>
              <w:t xml:space="preserve">; </w:t>
            </w:r>
          </w:p>
          <w:p w14:paraId="33DD4E27" w14:textId="25808F67" w:rsidR="00D779EC" w:rsidRPr="006D31C6" w:rsidRDefault="00DC1C77" w:rsidP="005B5041">
            <w:pPr>
              <w:spacing w:after="0"/>
              <w:ind w:left="137"/>
              <w:rPr>
                <w:rFonts w:ascii="Times New Roman" w:hAnsi="Times New Roman"/>
                <w:sz w:val="24"/>
                <w:szCs w:val="24"/>
                <w:lang w:val="ru-RU" w:eastAsia="ru-RU"/>
              </w:rPr>
            </w:pPr>
            <w:proofErr w:type="spellStart"/>
            <w:r w:rsidRPr="006D31C6">
              <w:rPr>
                <w:rFonts w:ascii="Times New Roman" w:hAnsi="Times New Roman"/>
                <w:sz w:val="24"/>
                <w:szCs w:val="24"/>
                <w:lang w:eastAsia="ru-RU"/>
              </w:rPr>
              <w:t>ел</w:t>
            </w:r>
            <w:proofErr w:type="spellEnd"/>
            <w:r w:rsidRPr="006D31C6">
              <w:rPr>
                <w:rFonts w:ascii="Times New Roman" w:hAnsi="Times New Roman"/>
                <w:sz w:val="24"/>
                <w:szCs w:val="24"/>
                <w:lang w:eastAsia="ru-RU"/>
              </w:rPr>
              <w:t>. пошта:</w:t>
            </w:r>
            <w:proofErr w:type="spellStart"/>
            <w:r w:rsidRPr="006D31C6">
              <w:rPr>
                <w:rFonts w:ascii="Times New Roman" w:hAnsi="Times New Roman"/>
                <w:sz w:val="24"/>
                <w:szCs w:val="24"/>
                <w:u w:val="single"/>
                <w:lang w:val="en-US" w:eastAsia="ru-RU"/>
              </w:rPr>
              <w:t>kadry</w:t>
            </w:r>
            <w:proofErr w:type="spellEnd"/>
            <w:r w:rsidRPr="006D31C6">
              <w:rPr>
                <w:rFonts w:ascii="Times New Roman" w:hAnsi="Times New Roman"/>
                <w:sz w:val="24"/>
                <w:szCs w:val="24"/>
                <w:u w:val="single"/>
                <w:lang w:val="ru-RU" w:eastAsia="ru-RU"/>
              </w:rPr>
              <w:t>.</w:t>
            </w:r>
            <w:r w:rsidRPr="006D31C6">
              <w:rPr>
                <w:rFonts w:ascii="Times New Roman" w:hAnsi="Times New Roman"/>
                <w:sz w:val="24"/>
                <w:szCs w:val="24"/>
                <w:u w:val="single"/>
                <w:lang w:val="en-US" w:eastAsia="ru-RU"/>
              </w:rPr>
              <w:t>prokvin</w:t>
            </w:r>
            <w:r w:rsidRPr="006D31C6">
              <w:rPr>
                <w:rFonts w:ascii="Times New Roman" w:hAnsi="Times New Roman"/>
                <w:sz w:val="24"/>
                <w:szCs w:val="24"/>
                <w:u w:val="single"/>
                <w:lang w:val="ru-RU" w:eastAsia="ru-RU"/>
              </w:rPr>
              <w:t>@</w:t>
            </w:r>
            <w:proofErr w:type="spellStart"/>
            <w:r w:rsidRPr="006D31C6">
              <w:rPr>
                <w:rFonts w:ascii="Times New Roman" w:hAnsi="Times New Roman"/>
                <w:sz w:val="24"/>
                <w:szCs w:val="24"/>
                <w:u w:val="single"/>
                <w:lang w:val="en-US" w:eastAsia="ru-RU"/>
              </w:rPr>
              <w:t>gmail</w:t>
            </w:r>
            <w:proofErr w:type="spellEnd"/>
            <w:r w:rsidRPr="006D31C6">
              <w:rPr>
                <w:rFonts w:ascii="Times New Roman" w:hAnsi="Times New Roman"/>
                <w:sz w:val="24"/>
                <w:szCs w:val="24"/>
                <w:u w:val="single"/>
                <w:lang w:val="ru-RU" w:eastAsia="ru-RU"/>
              </w:rPr>
              <w:t>.</w:t>
            </w:r>
            <w:r w:rsidRPr="006D31C6">
              <w:rPr>
                <w:rFonts w:ascii="Times New Roman" w:hAnsi="Times New Roman"/>
                <w:sz w:val="24"/>
                <w:szCs w:val="24"/>
                <w:u w:val="single"/>
                <w:lang w:val="en-US" w:eastAsia="ru-RU"/>
              </w:rPr>
              <w:t>com</w:t>
            </w:r>
          </w:p>
        </w:tc>
      </w:tr>
      <w:tr w:rsidR="00B44F10" w:rsidRPr="006D31C6" w14:paraId="3F6E735A" w14:textId="77777777" w:rsidTr="00A62BC1">
        <w:tc>
          <w:tcPr>
            <w:tcW w:w="9915" w:type="dxa"/>
            <w:gridSpan w:val="3"/>
            <w:tcBorders>
              <w:top w:val="single" w:sz="2" w:space="0" w:color="auto"/>
              <w:left w:val="single" w:sz="2" w:space="0" w:color="auto"/>
              <w:bottom w:val="single" w:sz="2" w:space="0" w:color="auto"/>
              <w:right w:val="single" w:sz="2" w:space="0" w:color="auto"/>
            </w:tcBorders>
          </w:tcPr>
          <w:p w14:paraId="04B8C51C" w14:textId="77777777" w:rsidR="00D779EC" w:rsidRPr="006D31C6" w:rsidRDefault="00DC0CFE" w:rsidP="00DD3E4D">
            <w:pPr>
              <w:spacing w:after="0" w:line="240" w:lineRule="auto"/>
              <w:jc w:val="center"/>
              <w:rPr>
                <w:rFonts w:ascii="Times New Roman" w:hAnsi="Times New Roman"/>
                <w:b/>
                <w:sz w:val="24"/>
                <w:szCs w:val="24"/>
              </w:rPr>
            </w:pPr>
            <w:r w:rsidRPr="006D31C6">
              <w:rPr>
                <w:rFonts w:ascii="Times New Roman" w:hAnsi="Times New Roman"/>
                <w:b/>
                <w:sz w:val="24"/>
                <w:szCs w:val="24"/>
              </w:rPr>
              <w:t>Кваліфікаційні в</w:t>
            </w:r>
            <w:r w:rsidR="00D779EC" w:rsidRPr="006D31C6">
              <w:rPr>
                <w:rFonts w:ascii="Times New Roman" w:hAnsi="Times New Roman"/>
                <w:b/>
                <w:sz w:val="24"/>
                <w:szCs w:val="24"/>
              </w:rPr>
              <w:t xml:space="preserve">имоги </w:t>
            </w:r>
          </w:p>
        </w:tc>
      </w:tr>
      <w:tr w:rsidR="00B44F10" w:rsidRPr="006D31C6" w14:paraId="6F5AF1FC" w14:textId="77777777" w:rsidTr="005D2D20">
        <w:trPr>
          <w:trHeight w:val="630"/>
        </w:trPr>
        <w:tc>
          <w:tcPr>
            <w:tcW w:w="423" w:type="dxa"/>
            <w:tcBorders>
              <w:top w:val="single" w:sz="2" w:space="0" w:color="auto"/>
              <w:left w:val="single" w:sz="2" w:space="0" w:color="auto"/>
              <w:bottom w:val="single" w:sz="2" w:space="0" w:color="auto"/>
              <w:right w:val="single" w:sz="2" w:space="0" w:color="auto"/>
            </w:tcBorders>
          </w:tcPr>
          <w:p w14:paraId="0B4C15AC" w14:textId="77777777" w:rsidR="00D779EC" w:rsidRPr="006D31C6" w:rsidRDefault="00D779EC" w:rsidP="00DD3E4D">
            <w:pPr>
              <w:spacing w:after="0" w:line="240" w:lineRule="auto"/>
              <w:jc w:val="center"/>
              <w:rPr>
                <w:rFonts w:ascii="Times New Roman" w:hAnsi="Times New Roman"/>
                <w:sz w:val="24"/>
                <w:szCs w:val="24"/>
              </w:rPr>
            </w:pPr>
            <w:r w:rsidRPr="006D31C6">
              <w:rPr>
                <w:rFonts w:ascii="Times New Roman" w:hAnsi="Times New Roman"/>
                <w:sz w:val="24"/>
                <w:szCs w:val="24"/>
              </w:rPr>
              <w:t>1.</w:t>
            </w:r>
          </w:p>
        </w:tc>
        <w:tc>
          <w:tcPr>
            <w:tcW w:w="3543" w:type="dxa"/>
            <w:tcBorders>
              <w:top w:val="single" w:sz="2" w:space="0" w:color="auto"/>
              <w:left w:val="single" w:sz="2" w:space="0" w:color="auto"/>
              <w:bottom w:val="single" w:sz="2" w:space="0" w:color="auto"/>
              <w:right w:val="single" w:sz="2" w:space="0" w:color="auto"/>
            </w:tcBorders>
          </w:tcPr>
          <w:p w14:paraId="00E81006" w14:textId="381FE328" w:rsidR="00D779EC" w:rsidRPr="006D31C6" w:rsidRDefault="00D779EC" w:rsidP="00C35E5C">
            <w:pPr>
              <w:spacing w:after="0" w:line="240" w:lineRule="auto"/>
              <w:ind w:left="64"/>
              <w:rPr>
                <w:rFonts w:ascii="Times New Roman" w:hAnsi="Times New Roman"/>
                <w:b/>
                <w:sz w:val="24"/>
                <w:szCs w:val="24"/>
              </w:rPr>
            </w:pPr>
            <w:r w:rsidRPr="006D31C6">
              <w:rPr>
                <w:rFonts w:ascii="Times New Roman" w:hAnsi="Times New Roman"/>
                <w:b/>
                <w:sz w:val="24"/>
                <w:szCs w:val="24"/>
              </w:rPr>
              <w:t>Освіта</w:t>
            </w:r>
          </w:p>
        </w:tc>
        <w:tc>
          <w:tcPr>
            <w:tcW w:w="5949" w:type="dxa"/>
            <w:tcBorders>
              <w:top w:val="single" w:sz="2" w:space="0" w:color="auto"/>
              <w:left w:val="single" w:sz="2" w:space="0" w:color="auto"/>
              <w:bottom w:val="single" w:sz="2" w:space="0" w:color="auto"/>
              <w:right w:val="single" w:sz="2" w:space="0" w:color="auto"/>
            </w:tcBorders>
          </w:tcPr>
          <w:p w14:paraId="61BB73EB" w14:textId="557FD5E6" w:rsidR="00D779EC" w:rsidRPr="006D31C6" w:rsidRDefault="0053702E" w:rsidP="005B5041">
            <w:pPr>
              <w:spacing w:after="0" w:line="240" w:lineRule="auto"/>
              <w:ind w:left="137" w:right="135"/>
              <w:jc w:val="both"/>
              <w:rPr>
                <w:rFonts w:ascii="Times New Roman" w:hAnsi="Times New Roman"/>
                <w:sz w:val="24"/>
                <w:szCs w:val="24"/>
              </w:rPr>
            </w:pPr>
            <w:r w:rsidRPr="006D31C6">
              <w:rPr>
                <w:rFonts w:ascii="Times New Roman" w:eastAsia="Times New Roman" w:hAnsi="Times New Roman"/>
                <w:color w:val="000000"/>
                <w:sz w:val="24"/>
                <w:szCs w:val="24"/>
                <w:shd w:val="clear" w:color="auto" w:fill="FFFFFF"/>
                <w:lang w:eastAsia="ru-RU"/>
              </w:rPr>
              <w:t>В</w:t>
            </w:r>
            <w:r w:rsidRPr="006D31C6">
              <w:rPr>
                <w:rFonts w:ascii="Times New Roman" w:eastAsia="Times New Roman" w:hAnsi="Times New Roman"/>
                <w:color w:val="000000"/>
                <w:sz w:val="24"/>
                <w:szCs w:val="24"/>
                <w:shd w:val="clear" w:color="auto" w:fill="FFFFFF"/>
                <w:lang w:val="ru-RU" w:eastAsia="ru-RU"/>
              </w:rPr>
              <w:t xml:space="preserve">ища </w:t>
            </w:r>
            <w:proofErr w:type="spellStart"/>
            <w:r w:rsidRPr="006D31C6">
              <w:rPr>
                <w:rFonts w:ascii="Times New Roman" w:eastAsia="Times New Roman" w:hAnsi="Times New Roman"/>
                <w:color w:val="000000"/>
                <w:sz w:val="24"/>
                <w:szCs w:val="24"/>
                <w:shd w:val="clear" w:color="auto" w:fill="FFFFFF"/>
                <w:lang w:val="ru-RU" w:eastAsia="ru-RU"/>
              </w:rPr>
              <w:t>освіта</w:t>
            </w:r>
            <w:proofErr w:type="spellEnd"/>
            <w:r w:rsidRPr="006D31C6">
              <w:rPr>
                <w:rFonts w:ascii="Times New Roman" w:eastAsia="Times New Roman" w:hAnsi="Times New Roman"/>
                <w:color w:val="000000"/>
                <w:sz w:val="24"/>
                <w:szCs w:val="24"/>
                <w:shd w:val="clear" w:color="auto" w:fill="FFFFFF"/>
                <w:lang w:val="ru-RU" w:eastAsia="ru-RU"/>
              </w:rPr>
              <w:t xml:space="preserve"> за </w:t>
            </w:r>
            <w:proofErr w:type="spellStart"/>
            <w:r w:rsidRPr="006D31C6">
              <w:rPr>
                <w:rFonts w:ascii="Times New Roman" w:eastAsia="Times New Roman" w:hAnsi="Times New Roman"/>
                <w:color w:val="000000"/>
                <w:sz w:val="24"/>
                <w:szCs w:val="24"/>
                <w:shd w:val="clear" w:color="auto" w:fill="FFFFFF"/>
                <w:lang w:val="ru-RU" w:eastAsia="ru-RU"/>
              </w:rPr>
              <w:t>освітньо-кваліфікаційним</w:t>
            </w:r>
            <w:proofErr w:type="spellEnd"/>
            <w:r w:rsidRPr="006D31C6">
              <w:rPr>
                <w:rFonts w:ascii="Times New Roman" w:eastAsia="Times New Roman" w:hAnsi="Times New Roman"/>
                <w:color w:val="000000"/>
                <w:sz w:val="24"/>
                <w:szCs w:val="24"/>
                <w:shd w:val="clear" w:color="auto" w:fill="FFFFFF"/>
                <w:lang w:val="ru-RU" w:eastAsia="ru-RU"/>
              </w:rPr>
              <w:t xml:space="preserve"> </w:t>
            </w:r>
            <w:proofErr w:type="spellStart"/>
            <w:r w:rsidRPr="006D31C6">
              <w:rPr>
                <w:rFonts w:ascii="Times New Roman" w:eastAsia="Times New Roman" w:hAnsi="Times New Roman"/>
                <w:color w:val="000000"/>
                <w:sz w:val="24"/>
                <w:szCs w:val="24"/>
                <w:shd w:val="clear" w:color="auto" w:fill="FFFFFF"/>
                <w:lang w:val="ru-RU" w:eastAsia="ru-RU"/>
              </w:rPr>
              <w:t>рівнем</w:t>
            </w:r>
            <w:proofErr w:type="spellEnd"/>
            <w:r w:rsidRPr="006D31C6">
              <w:rPr>
                <w:rFonts w:ascii="Times New Roman" w:eastAsia="Times New Roman" w:hAnsi="Times New Roman"/>
                <w:color w:val="000000"/>
                <w:sz w:val="24"/>
                <w:szCs w:val="24"/>
                <w:shd w:val="clear" w:color="auto" w:fill="FFFFFF"/>
                <w:lang w:val="ru-RU" w:eastAsia="ru-RU"/>
              </w:rPr>
              <w:t xml:space="preserve"> не </w:t>
            </w:r>
            <w:proofErr w:type="spellStart"/>
            <w:r w:rsidRPr="006D31C6">
              <w:rPr>
                <w:rFonts w:ascii="Times New Roman" w:eastAsia="Times New Roman" w:hAnsi="Times New Roman"/>
                <w:color w:val="000000"/>
                <w:sz w:val="24"/>
                <w:szCs w:val="24"/>
                <w:shd w:val="clear" w:color="auto" w:fill="FFFFFF"/>
                <w:lang w:val="ru-RU" w:eastAsia="ru-RU"/>
              </w:rPr>
              <w:t>нижче</w:t>
            </w:r>
            <w:proofErr w:type="spellEnd"/>
            <w:r w:rsidRPr="006D31C6">
              <w:rPr>
                <w:rFonts w:ascii="Times New Roman" w:eastAsia="Times New Roman" w:hAnsi="Times New Roman"/>
                <w:color w:val="000000"/>
                <w:sz w:val="24"/>
                <w:szCs w:val="24"/>
                <w:shd w:val="clear" w:color="auto" w:fill="FFFFFF"/>
                <w:lang w:val="ru-RU" w:eastAsia="ru-RU"/>
              </w:rPr>
              <w:t xml:space="preserve"> </w:t>
            </w:r>
            <w:proofErr w:type="spellStart"/>
            <w:r w:rsidRPr="006D31C6">
              <w:rPr>
                <w:rFonts w:ascii="Times New Roman" w:eastAsia="Times New Roman" w:hAnsi="Times New Roman"/>
                <w:color w:val="000000"/>
                <w:sz w:val="24"/>
                <w:szCs w:val="24"/>
                <w:shd w:val="clear" w:color="auto" w:fill="FFFFFF"/>
                <w:lang w:val="ru-RU" w:eastAsia="ru-RU"/>
              </w:rPr>
              <w:t>ступеня</w:t>
            </w:r>
            <w:proofErr w:type="spellEnd"/>
            <w:r w:rsidRPr="006D31C6">
              <w:rPr>
                <w:rFonts w:ascii="Times New Roman" w:eastAsia="Times New Roman" w:hAnsi="Times New Roman"/>
                <w:color w:val="000000"/>
                <w:sz w:val="24"/>
                <w:szCs w:val="24"/>
                <w:shd w:val="clear" w:color="auto" w:fill="FFFFFF"/>
                <w:lang w:val="ru-RU" w:eastAsia="ru-RU"/>
              </w:rPr>
              <w:t xml:space="preserve"> </w:t>
            </w:r>
            <w:proofErr w:type="spellStart"/>
            <w:r w:rsidR="00B278E7">
              <w:rPr>
                <w:rFonts w:ascii="Times New Roman" w:eastAsia="Times New Roman" w:hAnsi="Times New Roman"/>
                <w:color w:val="000000"/>
                <w:sz w:val="24"/>
                <w:szCs w:val="24"/>
                <w:shd w:val="clear" w:color="auto" w:fill="FFFFFF"/>
                <w:lang w:val="ru-RU" w:eastAsia="ru-RU"/>
              </w:rPr>
              <w:t>магістра</w:t>
            </w:r>
            <w:proofErr w:type="spellEnd"/>
            <w:r w:rsidRPr="006D31C6">
              <w:rPr>
                <w:rFonts w:ascii="Times New Roman" w:eastAsia="Times New Roman" w:hAnsi="Times New Roman"/>
                <w:color w:val="000000"/>
                <w:sz w:val="24"/>
                <w:szCs w:val="24"/>
                <w:shd w:val="clear" w:color="auto" w:fill="FFFFFF"/>
                <w:lang w:val="ru-RU" w:eastAsia="ru-RU"/>
              </w:rPr>
              <w:t xml:space="preserve"> </w:t>
            </w:r>
          </w:p>
        </w:tc>
      </w:tr>
      <w:tr w:rsidR="00B44F10" w:rsidRPr="006D31C6" w14:paraId="17404CA3" w14:textId="77777777" w:rsidTr="00C35E5C">
        <w:tc>
          <w:tcPr>
            <w:tcW w:w="423" w:type="dxa"/>
            <w:tcBorders>
              <w:top w:val="single" w:sz="2" w:space="0" w:color="auto"/>
              <w:left w:val="single" w:sz="2" w:space="0" w:color="auto"/>
              <w:bottom w:val="single" w:sz="2" w:space="0" w:color="auto"/>
              <w:right w:val="single" w:sz="2" w:space="0" w:color="auto"/>
            </w:tcBorders>
          </w:tcPr>
          <w:p w14:paraId="0F024045" w14:textId="77777777" w:rsidR="00D779EC" w:rsidRPr="006D31C6" w:rsidRDefault="00D779EC" w:rsidP="00DD3E4D">
            <w:pPr>
              <w:spacing w:after="0" w:line="240" w:lineRule="auto"/>
              <w:jc w:val="center"/>
              <w:rPr>
                <w:rFonts w:ascii="Times New Roman" w:hAnsi="Times New Roman"/>
                <w:sz w:val="24"/>
                <w:szCs w:val="24"/>
              </w:rPr>
            </w:pPr>
            <w:r w:rsidRPr="006D31C6">
              <w:rPr>
                <w:rFonts w:ascii="Times New Roman" w:hAnsi="Times New Roman"/>
                <w:sz w:val="24"/>
                <w:szCs w:val="24"/>
              </w:rPr>
              <w:t>2.</w:t>
            </w:r>
          </w:p>
        </w:tc>
        <w:tc>
          <w:tcPr>
            <w:tcW w:w="3543" w:type="dxa"/>
            <w:tcBorders>
              <w:top w:val="single" w:sz="2" w:space="0" w:color="auto"/>
              <w:left w:val="single" w:sz="2" w:space="0" w:color="auto"/>
              <w:bottom w:val="single" w:sz="2" w:space="0" w:color="auto"/>
              <w:right w:val="single" w:sz="2" w:space="0" w:color="auto"/>
            </w:tcBorders>
          </w:tcPr>
          <w:p w14:paraId="646843F2" w14:textId="77777777" w:rsidR="00D779EC" w:rsidRPr="006D31C6" w:rsidRDefault="00D779EC" w:rsidP="00C35E5C">
            <w:pPr>
              <w:spacing w:after="0" w:line="240" w:lineRule="auto"/>
              <w:ind w:left="64"/>
              <w:rPr>
                <w:rFonts w:ascii="Times New Roman" w:hAnsi="Times New Roman"/>
                <w:b/>
                <w:sz w:val="24"/>
                <w:szCs w:val="24"/>
              </w:rPr>
            </w:pPr>
            <w:r w:rsidRPr="006D31C6">
              <w:rPr>
                <w:rFonts w:ascii="Times New Roman" w:hAnsi="Times New Roman"/>
                <w:b/>
                <w:sz w:val="24"/>
                <w:szCs w:val="24"/>
              </w:rPr>
              <w:t xml:space="preserve">Досвід роботи </w:t>
            </w:r>
          </w:p>
        </w:tc>
        <w:tc>
          <w:tcPr>
            <w:tcW w:w="5949" w:type="dxa"/>
            <w:tcBorders>
              <w:top w:val="single" w:sz="2" w:space="0" w:color="auto"/>
              <w:left w:val="single" w:sz="2" w:space="0" w:color="auto"/>
              <w:bottom w:val="single" w:sz="2" w:space="0" w:color="auto"/>
              <w:right w:val="single" w:sz="2" w:space="0" w:color="auto"/>
            </w:tcBorders>
          </w:tcPr>
          <w:p w14:paraId="0F03938D" w14:textId="547980F4" w:rsidR="00D779EC" w:rsidRPr="00A30120" w:rsidRDefault="00A30120" w:rsidP="00A30120">
            <w:pPr>
              <w:spacing w:after="0" w:line="240" w:lineRule="auto"/>
              <w:ind w:left="137" w:right="135"/>
              <w:jc w:val="both"/>
              <w:rPr>
                <w:rFonts w:ascii="Times New Roman" w:hAnsi="Times New Roman"/>
                <w:sz w:val="24"/>
                <w:szCs w:val="24"/>
              </w:rPr>
            </w:pPr>
            <w:r w:rsidRPr="00A30120">
              <w:rPr>
                <w:rFonts w:ascii="Times New Roman" w:eastAsia="Times New Roman" w:hAnsi="Times New Roman"/>
                <w:sz w:val="24"/>
                <w:szCs w:val="24"/>
                <w:lang w:eastAsia="ru-RU"/>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B44F10" w:rsidRPr="006D31C6" w14:paraId="65A8323A" w14:textId="77777777" w:rsidTr="00C35E5C">
        <w:trPr>
          <w:trHeight w:val="248"/>
        </w:trPr>
        <w:tc>
          <w:tcPr>
            <w:tcW w:w="423" w:type="dxa"/>
            <w:tcBorders>
              <w:top w:val="single" w:sz="2" w:space="0" w:color="auto"/>
              <w:left w:val="single" w:sz="2" w:space="0" w:color="auto"/>
              <w:bottom w:val="single" w:sz="2" w:space="0" w:color="auto"/>
              <w:right w:val="single" w:sz="2" w:space="0" w:color="auto"/>
            </w:tcBorders>
          </w:tcPr>
          <w:p w14:paraId="18C8B679" w14:textId="77777777" w:rsidR="00D779EC" w:rsidRPr="006D31C6" w:rsidRDefault="00D779EC" w:rsidP="00DD3E4D">
            <w:pPr>
              <w:spacing w:after="0" w:line="240" w:lineRule="auto"/>
              <w:jc w:val="center"/>
              <w:rPr>
                <w:rFonts w:ascii="Times New Roman" w:hAnsi="Times New Roman"/>
                <w:sz w:val="24"/>
                <w:szCs w:val="24"/>
              </w:rPr>
            </w:pPr>
            <w:r w:rsidRPr="006D31C6">
              <w:rPr>
                <w:rFonts w:ascii="Times New Roman" w:hAnsi="Times New Roman"/>
                <w:sz w:val="24"/>
                <w:szCs w:val="24"/>
              </w:rPr>
              <w:t>3.</w:t>
            </w:r>
          </w:p>
        </w:tc>
        <w:tc>
          <w:tcPr>
            <w:tcW w:w="3543" w:type="dxa"/>
            <w:tcBorders>
              <w:top w:val="single" w:sz="2" w:space="0" w:color="auto"/>
              <w:left w:val="single" w:sz="2" w:space="0" w:color="auto"/>
              <w:bottom w:val="single" w:sz="2" w:space="0" w:color="auto"/>
              <w:right w:val="single" w:sz="2" w:space="0" w:color="auto"/>
            </w:tcBorders>
          </w:tcPr>
          <w:p w14:paraId="670D0EB4" w14:textId="77777777" w:rsidR="00D779EC" w:rsidRPr="006D31C6" w:rsidRDefault="00D779EC" w:rsidP="00C35E5C">
            <w:pPr>
              <w:spacing w:after="0" w:line="240" w:lineRule="auto"/>
              <w:ind w:left="64"/>
              <w:rPr>
                <w:rFonts w:ascii="Times New Roman" w:hAnsi="Times New Roman"/>
                <w:b/>
                <w:sz w:val="24"/>
                <w:szCs w:val="24"/>
              </w:rPr>
            </w:pPr>
            <w:r w:rsidRPr="006D31C6">
              <w:rPr>
                <w:rFonts w:ascii="Times New Roman" w:hAnsi="Times New Roman"/>
                <w:b/>
                <w:sz w:val="24"/>
                <w:szCs w:val="24"/>
              </w:rPr>
              <w:t>Володіння державною мовою</w:t>
            </w:r>
          </w:p>
        </w:tc>
        <w:tc>
          <w:tcPr>
            <w:tcW w:w="5949" w:type="dxa"/>
            <w:tcBorders>
              <w:top w:val="single" w:sz="2" w:space="0" w:color="auto"/>
              <w:left w:val="single" w:sz="2" w:space="0" w:color="auto"/>
              <w:bottom w:val="single" w:sz="2" w:space="0" w:color="auto"/>
              <w:right w:val="single" w:sz="2" w:space="0" w:color="auto"/>
            </w:tcBorders>
          </w:tcPr>
          <w:p w14:paraId="7AFA0BEB" w14:textId="77777777" w:rsidR="00D779EC" w:rsidRPr="006D31C6" w:rsidRDefault="00D779EC" w:rsidP="005B5041">
            <w:pPr>
              <w:spacing w:after="0" w:line="240" w:lineRule="auto"/>
              <w:ind w:left="137"/>
              <w:jc w:val="both"/>
              <w:rPr>
                <w:rFonts w:ascii="Times New Roman" w:hAnsi="Times New Roman"/>
                <w:sz w:val="24"/>
                <w:szCs w:val="24"/>
              </w:rPr>
            </w:pPr>
            <w:r w:rsidRPr="006D31C6">
              <w:rPr>
                <w:rFonts w:ascii="Times New Roman" w:hAnsi="Times New Roman"/>
                <w:sz w:val="24"/>
                <w:szCs w:val="24"/>
              </w:rPr>
              <w:t>Вільне володіння державною мовою</w:t>
            </w:r>
          </w:p>
        </w:tc>
      </w:tr>
      <w:tr w:rsidR="00B44F10" w:rsidRPr="006D31C6" w14:paraId="71EDCF80" w14:textId="77777777" w:rsidTr="00EE7DE1">
        <w:trPr>
          <w:trHeight w:val="206"/>
        </w:trPr>
        <w:tc>
          <w:tcPr>
            <w:tcW w:w="9915" w:type="dxa"/>
            <w:gridSpan w:val="3"/>
            <w:tcBorders>
              <w:top w:val="single" w:sz="2" w:space="0" w:color="auto"/>
              <w:left w:val="single" w:sz="2" w:space="0" w:color="auto"/>
              <w:bottom w:val="single" w:sz="4" w:space="0" w:color="auto"/>
              <w:right w:val="single" w:sz="2" w:space="0" w:color="auto"/>
            </w:tcBorders>
          </w:tcPr>
          <w:p w14:paraId="009BBEA7" w14:textId="77777777" w:rsidR="0018575A" w:rsidRPr="006D31C6" w:rsidRDefault="00D779EC" w:rsidP="009325E0">
            <w:pPr>
              <w:spacing w:after="0" w:line="240" w:lineRule="auto"/>
              <w:jc w:val="center"/>
              <w:rPr>
                <w:rFonts w:ascii="Times New Roman" w:hAnsi="Times New Roman"/>
                <w:b/>
                <w:sz w:val="24"/>
                <w:szCs w:val="24"/>
              </w:rPr>
            </w:pPr>
            <w:r w:rsidRPr="006D31C6">
              <w:rPr>
                <w:rFonts w:ascii="Times New Roman" w:hAnsi="Times New Roman"/>
                <w:b/>
                <w:sz w:val="24"/>
                <w:szCs w:val="24"/>
              </w:rPr>
              <w:t>Вимоги до компетентності</w:t>
            </w:r>
          </w:p>
        </w:tc>
      </w:tr>
      <w:tr w:rsidR="00B44F10" w:rsidRPr="006D31C6" w14:paraId="0E47A9D9" w14:textId="77777777" w:rsidTr="007F7520">
        <w:trPr>
          <w:trHeight w:val="310"/>
        </w:trPr>
        <w:tc>
          <w:tcPr>
            <w:tcW w:w="3966" w:type="dxa"/>
            <w:gridSpan w:val="2"/>
            <w:tcBorders>
              <w:top w:val="single" w:sz="4" w:space="0" w:color="auto"/>
              <w:left w:val="single" w:sz="4" w:space="0" w:color="auto"/>
              <w:bottom w:val="single" w:sz="4" w:space="0" w:color="auto"/>
              <w:right w:val="single" w:sz="4" w:space="0" w:color="auto"/>
            </w:tcBorders>
          </w:tcPr>
          <w:p w14:paraId="4B3E629A" w14:textId="77777777" w:rsidR="00D779EC" w:rsidRPr="006D31C6" w:rsidRDefault="00D779EC" w:rsidP="00DD3E4D">
            <w:pPr>
              <w:spacing w:after="0" w:line="240" w:lineRule="auto"/>
              <w:rPr>
                <w:rFonts w:ascii="Times New Roman" w:hAnsi="Times New Roman"/>
                <w:b/>
                <w:sz w:val="24"/>
                <w:szCs w:val="24"/>
              </w:rPr>
            </w:pPr>
            <w:r w:rsidRPr="006D31C6">
              <w:rPr>
                <w:rFonts w:ascii="Times New Roman" w:hAnsi="Times New Roman"/>
                <w:b/>
                <w:sz w:val="24"/>
                <w:szCs w:val="24"/>
              </w:rPr>
              <w:t>Вимога</w:t>
            </w:r>
          </w:p>
        </w:tc>
        <w:tc>
          <w:tcPr>
            <w:tcW w:w="5949" w:type="dxa"/>
            <w:tcBorders>
              <w:top w:val="single" w:sz="4" w:space="0" w:color="auto"/>
              <w:left w:val="single" w:sz="4" w:space="0" w:color="auto"/>
              <w:bottom w:val="single" w:sz="4" w:space="0" w:color="auto"/>
              <w:right w:val="single" w:sz="4" w:space="0" w:color="auto"/>
            </w:tcBorders>
          </w:tcPr>
          <w:p w14:paraId="33599220" w14:textId="77777777" w:rsidR="0018575A" w:rsidRPr="006D31C6" w:rsidRDefault="00D779EC" w:rsidP="0018575A">
            <w:pPr>
              <w:spacing w:after="0" w:line="240" w:lineRule="auto"/>
              <w:rPr>
                <w:rFonts w:ascii="Times New Roman" w:hAnsi="Times New Roman"/>
                <w:b/>
                <w:sz w:val="24"/>
                <w:szCs w:val="24"/>
              </w:rPr>
            </w:pPr>
            <w:r w:rsidRPr="006D31C6">
              <w:rPr>
                <w:rFonts w:ascii="Times New Roman" w:hAnsi="Times New Roman"/>
                <w:b/>
                <w:sz w:val="24"/>
                <w:szCs w:val="24"/>
              </w:rPr>
              <w:t>Компоненти вимоги</w:t>
            </w:r>
          </w:p>
        </w:tc>
      </w:tr>
      <w:tr w:rsidR="00EE7DE1" w:rsidRPr="006D31C6" w14:paraId="43BB2FB1" w14:textId="77777777" w:rsidTr="00EE7DE1">
        <w:trPr>
          <w:trHeight w:val="416"/>
        </w:trPr>
        <w:tc>
          <w:tcPr>
            <w:tcW w:w="423" w:type="dxa"/>
            <w:tcBorders>
              <w:top w:val="single" w:sz="4" w:space="0" w:color="auto"/>
              <w:left w:val="single" w:sz="4" w:space="0" w:color="auto"/>
              <w:bottom w:val="single" w:sz="4" w:space="0" w:color="auto"/>
              <w:right w:val="single" w:sz="4" w:space="0" w:color="auto"/>
            </w:tcBorders>
          </w:tcPr>
          <w:p w14:paraId="6E4BA399" w14:textId="77777777" w:rsidR="00EE7DE1" w:rsidRPr="00EE7DE1" w:rsidRDefault="00EE7DE1" w:rsidP="00EE7DE1">
            <w:pPr>
              <w:spacing w:after="0" w:line="240" w:lineRule="auto"/>
              <w:jc w:val="center"/>
              <w:rPr>
                <w:rFonts w:ascii="Times New Roman" w:eastAsia="Times New Roman" w:hAnsi="Times New Roman"/>
                <w:sz w:val="24"/>
                <w:szCs w:val="24"/>
              </w:rPr>
            </w:pPr>
            <w:r w:rsidRPr="00EE7DE1">
              <w:rPr>
                <w:rFonts w:ascii="Times New Roman" w:eastAsia="Times New Roman" w:hAnsi="Times New Roman"/>
                <w:sz w:val="24"/>
                <w:szCs w:val="24"/>
              </w:rPr>
              <w:t>1.</w:t>
            </w:r>
          </w:p>
        </w:tc>
        <w:tc>
          <w:tcPr>
            <w:tcW w:w="3543" w:type="dxa"/>
            <w:tcBorders>
              <w:bottom w:val="single" w:sz="4" w:space="0" w:color="auto"/>
              <w:right w:val="single" w:sz="4" w:space="0" w:color="auto"/>
            </w:tcBorders>
          </w:tcPr>
          <w:p w14:paraId="66D02681" w14:textId="37CB52DD" w:rsidR="00EE7DE1" w:rsidRPr="00EE7DE1" w:rsidRDefault="00EE7DE1" w:rsidP="00EE7DE1">
            <w:pPr>
              <w:pBdr>
                <w:top w:val="nil"/>
                <w:left w:val="nil"/>
                <w:bottom w:val="nil"/>
                <w:right w:val="nil"/>
                <w:between w:val="nil"/>
              </w:pBdr>
              <w:ind w:left="176" w:right="106"/>
              <w:jc w:val="both"/>
              <w:rPr>
                <w:rFonts w:ascii="Times New Roman" w:eastAsia="Times New Roman" w:hAnsi="Times New Roman"/>
                <w:color w:val="000000"/>
                <w:sz w:val="24"/>
                <w:szCs w:val="24"/>
              </w:rPr>
            </w:pPr>
            <w:r w:rsidRPr="00EE7DE1">
              <w:rPr>
                <w:rFonts w:ascii="Times New Roman" w:eastAsia="Times New Roman" w:hAnsi="Times New Roman"/>
                <w:sz w:val="24"/>
                <w:szCs w:val="24"/>
              </w:rPr>
              <w:t>Лідерство</w:t>
            </w:r>
          </w:p>
        </w:tc>
        <w:tc>
          <w:tcPr>
            <w:tcW w:w="5949" w:type="dxa"/>
            <w:tcBorders>
              <w:left w:val="single" w:sz="4" w:space="0" w:color="auto"/>
              <w:bottom w:val="single" w:sz="4" w:space="0" w:color="auto"/>
              <w:right w:val="single" w:sz="4" w:space="0" w:color="auto"/>
            </w:tcBorders>
          </w:tcPr>
          <w:p w14:paraId="6699AD98" w14:textId="77777777" w:rsidR="00EE7DE1" w:rsidRPr="00EE7DE1" w:rsidRDefault="00EE7DE1" w:rsidP="00EE7DE1">
            <w:pPr>
              <w:widowControl w:val="0"/>
              <w:numPr>
                <w:ilvl w:val="0"/>
                <w:numId w:val="12"/>
              </w:numPr>
              <w:tabs>
                <w:tab w:val="left" w:pos="308"/>
              </w:tabs>
              <w:spacing w:after="0" w:line="240" w:lineRule="auto"/>
              <w:ind w:left="141" w:right="272" w:firstLine="0"/>
              <w:jc w:val="both"/>
              <w:rPr>
                <w:rFonts w:ascii="Times New Roman" w:eastAsia="Times New Roman" w:hAnsi="Times New Roman"/>
                <w:sz w:val="24"/>
                <w:szCs w:val="24"/>
              </w:rPr>
            </w:pPr>
            <w:r w:rsidRPr="00EE7DE1">
              <w:rPr>
                <w:rFonts w:ascii="Times New Roman" w:eastAsia="Times New Roman" w:hAnsi="Times New Roman"/>
                <w:sz w:val="24"/>
                <w:szCs w:val="24"/>
              </w:rPr>
              <w:t>вміння мотивувати до ефективної професійної діяльності;</w:t>
            </w:r>
          </w:p>
          <w:p w14:paraId="30A59DCD" w14:textId="77777777" w:rsidR="00EE7DE1" w:rsidRPr="00EE7DE1" w:rsidRDefault="00EE7DE1" w:rsidP="00EE7DE1">
            <w:pPr>
              <w:widowControl w:val="0"/>
              <w:numPr>
                <w:ilvl w:val="0"/>
                <w:numId w:val="12"/>
              </w:numPr>
              <w:tabs>
                <w:tab w:val="left" w:pos="308"/>
              </w:tabs>
              <w:spacing w:after="0" w:line="240" w:lineRule="auto"/>
              <w:ind w:left="141" w:right="272" w:firstLine="0"/>
              <w:jc w:val="both"/>
              <w:rPr>
                <w:rFonts w:ascii="Times New Roman" w:eastAsia="Times New Roman" w:hAnsi="Times New Roman"/>
                <w:sz w:val="24"/>
                <w:szCs w:val="24"/>
              </w:rPr>
            </w:pPr>
            <w:r w:rsidRPr="00EE7DE1">
              <w:rPr>
                <w:rFonts w:ascii="Times New Roman" w:eastAsia="Times New Roman" w:hAnsi="Times New Roman"/>
                <w:sz w:val="24"/>
                <w:szCs w:val="24"/>
              </w:rPr>
              <w:t>сприяння всебічному розвитку особистості;</w:t>
            </w:r>
          </w:p>
          <w:p w14:paraId="5CA3856E" w14:textId="77777777" w:rsidR="00EE7DE1" w:rsidRPr="00EE7DE1" w:rsidRDefault="00EE7DE1" w:rsidP="00EE7DE1">
            <w:pPr>
              <w:widowControl w:val="0"/>
              <w:numPr>
                <w:ilvl w:val="0"/>
                <w:numId w:val="12"/>
              </w:numPr>
              <w:tabs>
                <w:tab w:val="left" w:pos="300"/>
              </w:tabs>
              <w:spacing w:after="0" w:line="240" w:lineRule="auto"/>
              <w:ind w:left="141" w:right="272" w:firstLine="0"/>
              <w:jc w:val="both"/>
              <w:rPr>
                <w:rFonts w:ascii="Times New Roman" w:eastAsia="Times New Roman" w:hAnsi="Times New Roman"/>
                <w:sz w:val="24"/>
                <w:szCs w:val="24"/>
              </w:rPr>
            </w:pPr>
            <w:r w:rsidRPr="00EE7DE1">
              <w:rPr>
                <w:rFonts w:ascii="Times New Roman" w:eastAsia="Times New Roman" w:hAnsi="Times New Roman"/>
                <w:sz w:val="24"/>
                <w:szCs w:val="24"/>
              </w:rPr>
              <w:t>вміння делегувати повноваження та управляти результатами діяльності;</w:t>
            </w:r>
          </w:p>
          <w:p w14:paraId="5B0E03F8" w14:textId="0842C380" w:rsidR="00EE7DE1" w:rsidRPr="00EE7DE1" w:rsidRDefault="00EE7DE1" w:rsidP="00EE7DE1">
            <w:pPr>
              <w:widowControl w:val="0"/>
              <w:numPr>
                <w:ilvl w:val="0"/>
                <w:numId w:val="1"/>
              </w:numPr>
              <w:pBdr>
                <w:top w:val="nil"/>
                <w:left w:val="nil"/>
                <w:bottom w:val="nil"/>
                <w:right w:val="nil"/>
                <w:between w:val="nil"/>
              </w:pBdr>
              <w:tabs>
                <w:tab w:val="left" w:pos="417"/>
                <w:tab w:val="left" w:pos="418"/>
                <w:tab w:val="left" w:pos="1450"/>
                <w:tab w:val="left" w:pos="1726"/>
                <w:tab w:val="left" w:pos="3063"/>
                <w:tab w:val="left" w:pos="3290"/>
                <w:tab w:val="left" w:pos="4708"/>
                <w:tab w:val="left" w:pos="4981"/>
                <w:tab w:val="left" w:pos="5172"/>
              </w:tabs>
              <w:spacing w:after="0" w:line="240" w:lineRule="auto"/>
              <w:ind w:left="178" w:right="135" w:firstLine="1"/>
              <w:jc w:val="both"/>
              <w:rPr>
                <w:rFonts w:ascii="Times New Roman" w:eastAsia="Times New Roman" w:hAnsi="Times New Roman"/>
                <w:color w:val="000000"/>
                <w:sz w:val="24"/>
                <w:szCs w:val="24"/>
              </w:rPr>
            </w:pPr>
            <w:r w:rsidRPr="00EE7DE1">
              <w:rPr>
                <w:rFonts w:ascii="Times New Roman" w:eastAsia="Times New Roman" w:hAnsi="Times New Roman"/>
                <w:sz w:val="24"/>
                <w:szCs w:val="24"/>
              </w:rPr>
              <w:t>здатність до формування ефективної організаційної культури державної служби</w:t>
            </w:r>
          </w:p>
        </w:tc>
      </w:tr>
      <w:tr w:rsidR="00EE7DE1" w:rsidRPr="006D31C6" w14:paraId="2122F501" w14:textId="77777777" w:rsidTr="006D31C6">
        <w:trPr>
          <w:trHeight w:val="690"/>
        </w:trPr>
        <w:tc>
          <w:tcPr>
            <w:tcW w:w="423" w:type="dxa"/>
            <w:tcBorders>
              <w:top w:val="single" w:sz="4" w:space="0" w:color="auto"/>
              <w:left w:val="single" w:sz="4" w:space="0" w:color="auto"/>
              <w:bottom w:val="single" w:sz="4" w:space="0" w:color="auto"/>
              <w:right w:val="single" w:sz="4" w:space="0" w:color="auto"/>
            </w:tcBorders>
          </w:tcPr>
          <w:p w14:paraId="1E6D5877" w14:textId="77777777" w:rsidR="00EE7DE1" w:rsidRPr="00EE7DE1" w:rsidRDefault="00EE7DE1" w:rsidP="00EE7DE1">
            <w:pPr>
              <w:spacing w:after="0" w:line="240" w:lineRule="auto"/>
              <w:jc w:val="center"/>
              <w:rPr>
                <w:rFonts w:ascii="Times New Roman" w:eastAsia="Times New Roman" w:hAnsi="Times New Roman"/>
                <w:sz w:val="24"/>
                <w:szCs w:val="24"/>
              </w:rPr>
            </w:pPr>
          </w:p>
        </w:tc>
        <w:tc>
          <w:tcPr>
            <w:tcW w:w="3543" w:type="dxa"/>
            <w:tcBorders>
              <w:bottom w:val="single" w:sz="4" w:space="0" w:color="auto"/>
              <w:right w:val="single" w:sz="4" w:space="0" w:color="auto"/>
            </w:tcBorders>
          </w:tcPr>
          <w:p w14:paraId="63E78161" w14:textId="6F610326" w:rsidR="00EE7DE1" w:rsidRPr="00EE7DE1" w:rsidRDefault="00EE7DE1" w:rsidP="00EE7DE1">
            <w:pPr>
              <w:pBdr>
                <w:top w:val="nil"/>
                <w:left w:val="nil"/>
                <w:bottom w:val="nil"/>
                <w:right w:val="nil"/>
                <w:between w:val="nil"/>
              </w:pBdr>
              <w:ind w:left="176" w:right="106"/>
              <w:jc w:val="both"/>
              <w:rPr>
                <w:rFonts w:ascii="Times New Roman" w:eastAsia="Times New Roman" w:hAnsi="Times New Roman"/>
                <w:color w:val="000000"/>
                <w:sz w:val="24"/>
                <w:szCs w:val="24"/>
              </w:rPr>
            </w:pPr>
            <w:r w:rsidRPr="00EE7DE1">
              <w:rPr>
                <w:rFonts w:ascii="Times New Roman" w:eastAsia="Times New Roman" w:hAnsi="Times New Roman"/>
                <w:sz w:val="24"/>
                <w:szCs w:val="24"/>
              </w:rPr>
              <w:t>Прийняття ефективних  рішень</w:t>
            </w:r>
          </w:p>
        </w:tc>
        <w:tc>
          <w:tcPr>
            <w:tcW w:w="5949" w:type="dxa"/>
            <w:tcBorders>
              <w:left w:val="single" w:sz="4" w:space="0" w:color="auto"/>
              <w:bottom w:val="single" w:sz="4" w:space="0" w:color="auto"/>
              <w:right w:val="single" w:sz="4" w:space="0" w:color="auto"/>
            </w:tcBorders>
          </w:tcPr>
          <w:p w14:paraId="77C2CB2D" w14:textId="77777777" w:rsidR="00EE7DE1" w:rsidRPr="00EE7DE1" w:rsidRDefault="00EE7DE1" w:rsidP="00EE7DE1">
            <w:pPr>
              <w:widowControl w:val="0"/>
              <w:numPr>
                <w:ilvl w:val="0"/>
                <w:numId w:val="12"/>
              </w:numPr>
              <w:tabs>
                <w:tab w:val="left" w:pos="353"/>
              </w:tabs>
              <w:spacing w:after="0" w:line="240" w:lineRule="auto"/>
              <w:ind w:left="178" w:right="272" w:firstLine="1"/>
              <w:jc w:val="both"/>
              <w:rPr>
                <w:rFonts w:ascii="Times New Roman" w:eastAsia="Times New Roman" w:hAnsi="Times New Roman"/>
                <w:sz w:val="24"/>
                <w:szCs w:val="24"/>
              </w:rPr>
            </w:pPr>
            <w:r w:rsidRPr="00EE7DE1">
              <w:rPr>
                <w:rFonts w:ascii="Times New Roman" w:eastAsia="Times New Roman" w:hAnsi="Times New Roman"/>
                <w:sz w:val="24"/>
                <w:szCs w:val="24"/>
              </w:rPr>
              <w:t>здатність приймати вчасні та виважені рішення;</w:t>
            </w:r>
          </w:p>
          <w:p w14:paraId="06F97FA7" w14:textId="77777777" w:rsidR="00EE7DE1" w:rsidRPr="00EE7DE1" w:rsidRDefault="00EE7DE1" w:rsidP="00EE7DE1">
            <w:pPr>
              <w:widowControl w:val="0"/>
              <w:numPr>
                <w:ilvl w:val="0"/>
                <w:numId w:val="12"/>
              </w:numPr>
              <w:tabs>
                <w:tab w:val="left" w:pos="353"/>
              </w:tabs>
              <w:spacing w:after="0" w:line="240" w:lineRule="auto"/>
              <w:ind w:left="178" w:right="272" w:firstLine="1"/>
              <w:jc w:val="both"/>
              <w:rPr>
                <w:rFonts w:ascii="Times New Roman" w:eastAsia="Times New Roman" w:hAnsi="Times New Roman"/>
                <w:sz w:val="24"/>
                <w:szCs w:val="24"/>
              </w:rPr>
            </w:pPr>
            <w:r w:rsidRPr="00EE7DE1">
              <w:rPr>
                <w:rFonts w:ascii="Times New Roman" w:eastAsia="Times New Roman" w:hAnsi="Times New Roman"/>
                <w:sz w:val="24"/>
                <w:szCs w:val="24"/>
              </w:rPr>
              <w:t>аналіз альтернатив;</w:t>
            </w:r>
          </w:p>
          <w:p w14:paraId="2CA2D85A" w14:textId="77777777" w:rsidR="00EE7DE1" w:rsidRPr="00EE7DE1" w:rsidRDefault="00EE7DE1" w:rsidP="00EE7DE1">
            <w:pPr>
              <w:widowControl w:val="0"/>
              <w:numPr>
                <w:ilvl w:val="0"/>
                <w:numId w:val="12"/>
              </w:numPr>
              <w:tabs>
                <w:tab w:val="left" w:pos="353"/>
              </w:tabs>
              <w:spacing w:after="0" w:line="240" w:lineRule="auto"/>
              <w:ind w:left="178" w:right="272" w:firstLine="1"/>
              <w:jc w:val="both"/>
              <w:rPr>
                <w:rFonts w:ascii="Times New Roman" w:eastAsia="Times New Roman" w:hAnsi="Times New Roman"/>
                <w:sz w:val="24"/>
                <w:szCs w:val="24"/>
              </w:rPr>
            </w:pPr>
            <w:r w:rsidRPr="00EE7DE1">
              <w:rPr>
                <w:rFonts w:ascii="Times New Roman" w:eastAsia="Times New Roman" w:hAnsi="Times New Roman"/>
                <w:sz w:val="24"/>
                <w:szCs w:val="24"/>
              </w:rPr>
              <w:t>спроможність іти на виважений ризик;</w:t>
            </w:r>
          </w:p>
          <w:p w14:paraId="435B5043" w14:textId="7E52AE63" w:rsidR="00EE7DE1" w:rsidRPr="00EE7DE1" w:rsidRDefault="00EE7DE1" w:rsidP="00EE7DE1">
            <w:pPr>
              <w:widowControl w:val="0"/>
              <w:numPr>
                <w:ilvl w:val="0"/>
                <w:numId w:val="1"/>
              </w:numPr>
              <w:pBdr>
                <w:top w:val="nil"/>
                <w:left w:val="nil"/>
                <w:bottom w:val="nil"/>
                <w:right w:val="nil"/>
                <w:between w:val="nil"/>
              </w:pBdr>
              <w:tabs>
                <w:tab w:val="left" w:pos="282"/>
              </w:tabs>
              <w:spacing w:after="0" w:line="240" w:lineRule="auto"/>
              <w:ind w:left="178" w:right="135" w:firstLine="1"/>
              <w:jc w:val="both"/>
              <w:rPr>
                <w:rFonts w:ascii="Times New Roman" w:eastAsia="Times New Roman" w:hAnsi="Times New Roman"/>
                <w:color w:val="000000"/>
                <w:sz w:val="24"/>
                <w:szCs w:val="24"/>
              </w:rPr>
            </w:pPr>
            <w:r w:rsidRPr="00EE7DE1">
              <w:rPr>
                <w:rFonts w:ascii="Times New Roman" w:eastAsia="Times New Roman" w:hAnsi="Times New Roman"/>
                <w:sz w:val="24"/>
                <w:szCs w:val="24"/>
              </w:rPr>
              <w:t>автономність та ініціативність щодо пропозицій і рішень</w:t>
            </w:r>
          </w:p>
        </w:tc>
      </w:tr>
      <w:tr w:rsidR="00EE7DE1" w:rsidRPr="006D31C6" w14:paraId="3C928680" w14:textId="77777777" w:rsidTr="006D31C6">
        <w:trPr>
          <w:trHeight w:val="690"/>
        </w:trPr>
        <w:tc>
          <w:tcPr>
            <w:tcW w:w="423" w:type="dxa"/>
            <w:vMerge w:val="restart"/>
            <w:tcBorders>
              <w:top w:val="single" w:sz="2" w:space="0" w:color="auto"/>
              <w:left w:val="single" w:sz="2" w:space="0" w:color="auto"/>
              <w:right w:val="single" w:sz="2" w:space="0" w:color="auto"/>
            </w:tcBorders>
          </w:tcPr>
          <w:p w14:paraId="7F2167AC" w14:textId="77777777" w:rsidR="00EE7DE1" w:rsidRPr="00EE7DE1" w:rsidRDefault="00EE7DE1" w:rsidP="00EE7DE1">
            <w:pPr>
              <w:spacing w:after="0" w:line="240" w:lineRule="auto"/>
              <w:jc w:val="center"/>
              <w:rPr>
                <w:rFonts w:ascii="Times New Roman" w:eastAsia="Times New Roman" w:hAnsi="Times New Roman"/>
                <w:sz w:val="24"/>
                <w:szCs w:val="24"/>
              </w:rPr>
            </w:pPr>
            <w:r w:rsidRPr="00EE7DE1">
              <w:rPr>
                <w:rFonts w:ascii="Times New Roman" w:eastAsia="Times New Roman" w:hAnsi="Times New Roman"/>
                <w:sz w:val="24"/>
                <w:szCs w:val="24"/>
              </w:rPr>
              <w:t>2.</w:t>
            </w:r>
          </w:p>
        </w:tc>
        <w:tc>
          <w:tcPr>
            <w:tcW w:w="3543" w:type="dxa"/>
            <w:tcBorders>
              <w:right w:val="single" w:sz="4" w:space="0" w:color="auto"/>
            </w:tcBorders>
          </w:tcPr>
          <w:p w14:paraId="3F93318A" w14:textId="4242D28E" w:rsidR="00EE7DE1" w:rsidRPr="00EE7DE1" w:rsidRDefault="00EE7DE1" w:rsidP="00EE7DE1">
            <w:pPr>
              <w:pBdr>
                <w:top w:val="nil"/>
                <w:left w:val="nil"/>
                <w:bottom w:val="nil"/>
                <w:right w:val="nil"/>
                <w:between w:val="nil"/>
              </w:pBdr>
              <w:tabs>
                <w:tab w:val="left" w:pos="1903"/>
              </w:tabs>
              <w:spacing w:after="0"/>
              <w:jc w:val="both"/>
              <w:rPr>
                <w:rFonts w:ascii="Times New Roman" w:eastAsia="Times New Roman" w:hAnsi="Times New Roman"/>
                <w:color w:val="000000"/>
                <w:sz w:val="24"/>
                <w:szCs w:val="24"/>
              </w:rPr>
            </w:pPr>
            <w:r w:rsidRPr="00EE7DE1">
              <w:rPr>
                <w:rFonts w:ascii="Times New Roman" w:eastAsia="Times New Roman" w:hAnsi="Times New Roman"/>
                <w:sz w:val="24"/>
                <w:szCs w:val="24"/>
              </w:rPr>
              <w:t>Досягнення результатів</w:t>
            </w:r>
          </w:p>
        </w:tc>
        <w:tc>
          <w:tcPr>
            <w:tcW w:w="5949" w:type="dxa"/>
            <w:tcBorders>
              <w:left w:val="single" w:sz="4" w:space="0" w:color="auto"/>
              <w:right w:val="single" w:sz="4" w:space="0" w:color="auto"/>
            </w:tcBorders>
          </w:tcPr>
          <w:p w14:paraId="0ECD9E96" w14:textId="77777777" w:rsidR="00EE7DE1" w:rsidRPr="00EE7DE1" w:rsidRDefault="00EE7DE1" w:rsidP="00EE7DE1">
            <w:pPr>
              <w:tabs>
                <w:tab w:val="left" w:pos="414"/>
              </w:tabs>
              <w:spacing w:after="0" w:line="240" w:lineRule="auto"/>
              <w:ind w:left="141" w:right="125"/>
              <w:rPr>
                <w:rFonts w:ascii="Times New Roman" w:eastAsia="Times New Roman" w:hAnsi="Times New Roman"/>
                <w:sz w:val="24"/>
                <w:szCs w:val="24"/>
              </w:rPr>
            </w:pPr>
            <w:r w:rsidRPr="00EE7DE1">
              <w:rPr>
                <w:rFonts w:ascii="Times New Roman" w:eastAsia="Times New Roman" w:hAnsi="Times New Roman"/>
                <w:sz w:val="24"/>
                <w:szCs w:val="24"/>
              </w:rPr>
              <w:t xml:space="preserve"> - здатність до чіткого бачення результату діяльності;</w:t>
            </w:r>
          </w:p>
          <w:p w14:paraId="01499B04" w14:textId="77777777" w:rsidR="00EE7DE1" w:rsidRPr="00EE7DE1" w:rsidRDefault="00EE7DE1" w:rsidP="00EE7DE1">
            <w:pPr>
              <w:tabs>
                <w:tab w:val="left" w:pos="414"/>
              </w:tabs>
              <w:spacing w:after="0" w:line="240" w:lineRule="auto"/>
              <w:ind w:left="141" w:right="125"/>
              <w:rPr>
                <w:rFonts w:ascii="Times New Roman" w:eastAsia="Times New Roman" w:hAnsi="Times New Roman"/>
                <w:sz w:val="24"/>
                <w:szCs w:val="24"/>
              </w:rPr>
            </w:pPr>
            <w:r w:rsidRPr="00EE7DE1">
              <w:rPr>
                <w:rFonts w:ascii="Times New Roman" w:eastAsia="Times New Roman" w:hAnsi="Times New Roman"/>
                <w:sz w:val="24"/>
                <w:szCs w:val="24"/>
              </w:rPr>
              <w:t xml:space="preserve"> - вміння фокусувати зусилля для досягнення результату діяльності;</w:t>
            </w:r>
          </w:p>
          <w:p w14:paraId="448850DA" w14:textId="7FCC969B" w:rsidR="00EE7DE1" w:rsidRPr="00EE7DE1" w:rsidRDefault="00EE7DE1" w:rsidP="00EE7DE1">
            <w:pPr>
              <w:widowControl w:val="0"/>
              <w:numPr>
                <w:ilvl w:val="0"/>
                <w:numId w:val="1"/>
              </w:numPr>
              <w:pBdr>
                <w:top w:val="nil"/>
                <w:left w:val="nil"/>
                <w:bottom w:val="nil"/>
                <w:right w:val="nil"/>
                <w:between w:val="nil"/>
              </w:pBdr>
              <w:tabs>
                <w:tab w:val="left" w:pos="353"/>
              </w:tabs>
              <w:spacing w:after="0" w:line="240" w:lineRule="auto"/>
              <w:ind w:left="178" w:right="135" w:firstLine="1"/>
              <w:jc w:val="both"/>
              <w:rPr>
                <w:rFonts w:ascii="Times New Roman" w:eastAsia="Times New Roman" w:hAnsi="Times New Roman"/>
                <w:color w:val="000000"/>
                <w:sz w:val="24"/>
                <w:szCs w:val="24"/>
              </w:rPr>
            </w:pPr>
            <w:r w:rsidRPr="00EE7DE1">
              <w:rPr>
                <w:rFonts w:ascii="Times New Roman" w:eastAsia="Times New Roman" w:hAnsi="Times New Roman"/>
                <w:sz w:val="24"/>
                <w:szCs w:val="24"/>
              </w:rPr>
              <w:t>- вміння запобігати та ефективно долати перешкоди</w:t>
            </w:r>
          </w:p>
        </w:tc>
      </w:tr>
      <w:tr w:rsidR="008B7151" w:rsidRPr="006D31C6" w14:paraId="3560FD6C" w14:textId="77777777" w:rsidTr="00EE7DE1">
        <w:trPr>
          <w:trHeight w:val="80"/>
        </w:trPr>
        <w:tc>
          <w:tcPr>
            <w:tcW w:w="423" w:type="dxa"/>
            <w:vMerge/>
            <w:tcBorders>
              <w:left w:val="single" w:sz="2" w:space="0" w:color="auto"/>
              <w:bottom w:val="single" w:sz="2" w:space="0" w:color="auto"/>
              <w:right w:val="single" w:sz="2" w:space="0" w:color="auto"/>
            </w:tcBorders>
          </w:tcPr>
          <w:p w14:paraId="7F3153C5" w14:textId="77777777" w:rsidR="008B7151" w:rsidRPr="00EE7DE1" w:rsidRDefault="008B7151" w:rsidP="006D31C6">
            <w:pPr>
              <w:spacing w:after="0" w:line="240" w:lineRule="auto"/>
              <w:jc w:val="center"/>
              <w:rPr>
                <w:rFonts w:ascii="Times New Roman" w:eastAsia="Times New Roman" w:hAnsi="Times New Roman"/>
                <w:sz w:val="24"/>
                <w:szCs w:val="24"/>
              </w:rPr>
            </w:pPr>
          </w:p>
        </w:tc>
        <w:tc>
          <w:tcPr>
            <w:tcW w:w="3543" w:type="dxa"/>
            <w:tcBorders>
              <w:right w:val="single" w:sz="4" w:space="0" w:color="auto"/>
            </w:tcBorders>
          </w:tcPr>
          <w:p w14:paraId="2267B191" w14:textId="77777777" w:rsidR="008B7151" w:rsidRPr="00EE7DE1" w:rsidRDefault="008B7151" w:rsidP="0053702E">
            <w:pPr>
              <w:pBdr>
                <w:top w:val="nil"/>
                <w:left w:val="nil"/>
                <w:bottom w:val="nil"/>
                <w:right w:val="nil"/>
                <w:between w:val="nil"/>
              </w:pBdr>
              <w:tabs>
                <w:tab w:val="left" w:pos="1903"/>
              </w:tabs>
              <w:spacing w:after="0"/>
              <w:jc w:val="both"/>
              <w:rPr>
                <w:rFonts w:ascii="Times New Roman" w:eastAsia="Times New Roman" w:hAnsi="Times New Roman"/>
                <w:color w:val="000000"/>
                <w:sz w:val="24"/>
                <w:szCs w:val="24"/>
              </w:rPr>
            </w:pPr>
          </w:p>
        </w:tc>
        <w:tc>
          <w:tcPr>
            <w:tcW w:w="5949" w:type="dxa"/>
            <w:tcBorders>
              <w:left w:val="single" w:sz="4" w:space="0" w:color="auto"/>
              <w:right w:val="single" w:sz="4" w:space="0" w:color="auto"/>
            </w:tcBorders>
          </w:tcPr>
          <w:p w14:paraId="7F13CB08" w14:textId="77777777" w:rsidR="008B7151" w:rsidRPr="00EE7DE1" w:rsidRDefault="008B7151" w:rsidP="005D2D20">
            <w:pPr>
              <w:widowControl w:val="0"/>
              <w:pBdr>
                <w:top w:val="nil"/>
                <w:left w:val="nil"/>
                <w:bottom w:val="nil"/>
                <w:right w:val="nil"/>
                <w:between w:val="nil"/>
              </w:pBdr>
              <w:tabs>
                <w:tab w:val="left" w:pos="420"/>
              </w:tabs>
              <w:spacing w:after="0" w:line="240" w:lineRule="auto"/>
              <w:ind w:right="135"/>
              <w:jc w:val="both"/>
              <w:rPr>
                <w:rFonts w:ascii="Times New Roman" w:eastAsia="Times New Roman" w:hAnsi="Times New Roman"/>
                <w:color w:val="000000"/>
                <w:sz w:val="24"/>
                <w:szCs w:val="24"/>
              </w:rPr>
            </w:pPr>
          </w:p>
        </w:tc>
      </w:tr>
      <w:tr w:rsidR="006B3D6B" w:rsidRPr="006D31C6" w14:paraId="5FBB33FB" w14:textId="77777777" w:rsidTr="006D31C6">
        <w:trPr>
          <w:trHeight w:val="690"/>
        </w:trPr>
        <w:tc>
          <w:tcPr>
            <w:tcW w:w="423" w:type="dxa"/>
            <w:tcBorders>
              <w:top w:val="single" w:sz="2" w:space="0" w:color="auto"/>
              <w:left w:val="single" w:sz="2" w:space="0" w:color="auto"/>
              <w:bottom w:val="single" w:sz="2" w:space="0" w:color="auto"/>
              <w:right w:val="single" w:sz="2" w:space="0" w:color="auto"/>
            </w:tcBorders>
          </w:tcPr>
          <w:p w14:paraId="21932310" w14:textId="3FAD4F1F" w:rsidR="006B3D6B" w:rsidRPr="006D31C6" w:rsidRDefault="006B3D6B" w:rsidP="006D31C6">
            <w:pPr>
              <w:spacing w:after="0" w:line="240" w:lineRule="auto"/>
              <w:jc w:val="center"/>
              <w:rPr>
                <w:rFonts w:ascii="Times New Roman" w:eastAsia="Times New Roman" w:hAnsi="Times New Roman"/>
                <w:sz w:val="24"/>
                <w:szCs w:val="24"/>
              </w:rPr>
            </w:pPr>
            <w:r w:rsidRPr="006D31C6">
              <w:rPr>
                <w:rFonts w:ascii="Times New Roman" w:eastAsia="Times New Roman" w:hAnsi="Times New Roman"/>
                <w:sz w:val="24"/>
                <w:szCs w:val="24"/>
              </w:rPr>
              <w:t>3.</w:t>
            </w:r>
          </w:p>
        </w:tc>
        <w:tc>
          <w:tcPr>
            <w:tcW w:w="3543" w:type="dxa"/>
            <w:tcBorders>
              <w:top w:val="single" w:sz="4" w:space="0" w:color="000000"/>
              <w:left w:val="single" w:sz="4" w:space="0" w:color="000000"/>
              <w:bottom w:val="single" w:sz="4" w:space="0" w:color="000000"/>
              <w:right w:val="single" w:sz="4" w:space="0" w:color="000000"/>
            </w:tcBorders>
          </w:tcPr>
          <w:p w14:paraId="24B4F24F" w14:textId="7B059E40" w:rsidR="006B3D6B" w:rsidRPr="006D31C6" w:rsidRDefault="006B3D6B" w:rsidP="006B3D6B">
            <w:pPr>
              <w:spacing w:after="0" w:line="240" w:lineRule="auto"/>
              <w:ind w:left="110"/>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Відповідальність</w:t>
            </w:r>
          </w:p>
        </w:tc>
        <w:tc>
          <w:tcPr>
            <w:tcW w:w="5949" w:type="dxa"/>
            <w:tcBorders>
              <w:top w:val="single" w:sz="4" w:space="0" w:color="000000"/>
              <w:left w:val="single" w:sz="4" w:space="0" w:color="000000"/>
              <w:bottom w:val="single" w:sz="4" w:space="0" w:color="000000"/>
              <w:right w:val="single" w:sz="4" w:space="0" w:color="000000"/>
            </w:tcBorders>
          </w:tcPr>
          <w:p w14:paraId="2194F669" w14:textId="77777777" w:rsidR="006B3D6B" w:rsidRPr="006D31C6" w:rsidRDefault="006B3D6B" w:rsidP="005B5041">
            <w:pPr>
              <w:tabs>
                <w:tab w:val="left" w:pos="612"/>
              </w:tabs>
              <w:spacing w:after="0" w:line="240" w:lineRule="auto"/>
              <w:ind w:left="137" w:right="125" w:hanging="4"/>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усвідомлення важливості якісного виконання своїх посадових обов'язків з дотриманням строків та встановлених процедур;</w:t>
            </w:r>
          </w:p>
          <w:p w14:paraId="6ABDE90B" w14:textId="77777777" w:rsidR="006B3D6B" w:rsidRPr="006D31C6" w:rsidRDefault="006B3D6B" w:rsidP="005B5041">
            <w:pPr>
              <w:tabs>
                <w:tab w:val="left" w:pos="612"/>
              </w:tabs>
              <w:spacing w:after="0" w:line="240" w:lineRule="auto"/>
              <w:ind w:left="137" w:right="125" w:hanging="4"/>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729881DF" w14:textId="12A22F1A" w:rsidR="006B3D6B" w:rsidRPr="006D31C6" w:rsidRDefault="006B3D6B" w:rsidP="005D2D20">
            <w:pPr>
              <w:tabs>
                <w:tab w:val="left" w:pos="754"/>
                <w:tab w:val="left" w:pos="1037"/>
              </w:tabs>
              <w:spacing w:after="0" w:line="240" w:lineRule="auto"/>
              <w:ind w:left="136" w:right="125"/>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здатність брати на себе зобов’язання, чітко їх дотримуватись і виконувати</w:t>
            </w:r>
          </w:p>
        </w:tc>
      </w:tr>
      <w:tr w:rsidR="006B3D6B" w:rsidRPr="006D31C6" w14:paraId="6C032D66" w14:textId="77777777" w:rsidTr="006D31C6">
        <w:trPr>
          <w:trHeight w:val="690"/>
        </w:trPr>
        <w:tc>
          <w:tcPr>
            <w:tcW w:w="423" w:type="dxa"/>
            <w:tcBorders>
              <w:top w:val="single" w:sz="2" w:space="0" w:color="auto"/>
              <w:left w:val="single" w:sz="2" w:space="0" w:color="auto"/>
              <w:bottom w:val="single" w:sz="2" w:space="0" w:color="auto"/>
              <w:right w:val="single" w:sz="2" w:space="0" w:color="auto"/>
            </w:tcBorders>
          </w:tcPr>
          <w:p w14:paraId="16DAE4AF" w14:textId="734B8442" w:rsidR="006B3D6B" w:rsidRPr="006D31C6" w:rsidRDefault="006B3D6B" w:rsidP="006D31C6">
            <w:pPr>
              <w:spacing w:after="0" w:line="240" w:lineRule="auto"/>
              <w:jc w:val="center"/>
              <w:rPr>
                <w:rFonts w:ascii="Times New Roman" w:eastAsia="Times New Roman" w:hAnsi="Times New Roman"/>
                <w:sz w:val="24"/>
                <w:szCs w:val="24"/>
              </w:rPr>
            </w:pPr>
            <w:r w:rsidRPr="006D31C6">
              <w:rPr>
                <w:rFonts w:ascii="Times New Roman" w:eastAsia="Times New Roman" w:hAnsi="Times New Roman"/>
                <w:sz w:val="24"/>
                <w:szCs w:val="24"/>
              </w:rPr>
              <w:t>4.</w:t>
            </w:r>
          </w:p>
        </w:tc>
        <w:tc>
          <w:tcPr>
            <w:tcW w:w="3543" w:type="dxa"/>
            <w:tcBorders>
              <w:top w:val="single" w:sz="4" w:space="0" w:color="000000"/>
              <w:left w:val="single" w:sz="4" w:space="0" w:color="000000"/>
              <w:bottom w:val="single" w:sz="4" w:space="0" w:color="000000"/>
              <w:right w:val="single" w:sz="4" w:space="0" w:color="000000"/>
            </w:tcBorders>
          </w:tcPr>
          <w:p w14:paraId="6683CE89" w14:textId="0BB7C836" w:rsidR="006B3D6B" w:rsidRPr="006D31C6" w:rsidRDefault="006B3D6B" w:rsidP="006B3D6B">
            <w:pPr>
              <w:spacing w:after="0" w:line="240" w:lineRule="auto"/>
              <w:ind w:left="110"/>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Цифрова грамотність</w:t>
            </w:r>
          </w:p>
        </w:tc>
        <w:tc>
          <w:tcPr>
            <w:tcW w:w="5949" w:type="dxa"/>
            <w:tcBorders>
              <w:top w:val="single" w:sz="4" w:space="0" w:color="000000"/>
              <w:left w:val="single" w:sz="4" w:space="0" w:color="000000"/>
              <w:bottom w:val="single" w:sz="4" w:space="0" w:color="000000"/>
              <w:right w:val="single" w:sz="4" w:space="0" w:color="000000"/>
            </w:tcBorders>
          </w:tcPr>
          <w:p w14:paraId="24886F33" w14:textId="77777777" w:rsidR="006B3D6B" w:rsidRPr="006D31C6" w:rsidRDefault="006B3D6B" w:rsidP="005D2D20">
            <w:pPr>
              <w:tabs>
                <w:tab w:val="left" w:pos="754"/>
                <w:tab w:val="left" w:pos="1037"/>
              </w:tabs>
              <w:spacing w:after="0" w:line="240" w:lineRule="auto"/>
              <w:ind w:left="136" w:right="125"/>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211EB81E" w14:textId="77777777" w:rsidR="006B3D6B" w:rsidRPr="006D31C6" w:rsidRDefault="006B3D6B" w:rsidP="005D2D20">
            <w:pPr>
              <w:tabs>
                <w:tab w:val="left" w:pos="754"/>
                <w:tab w:val="left" w:pos="1037"/>
              </w:tabs>
              <w:spacing w:after="0" w:line="240" w:lineRule="auto"/>
              <w:ind w:left="136" w:right="125"/>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xml:space="preserve"> -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328A2067" w14:textId="77777777" w:rsidR="006B3D6B" w:rsidRPr="006D31C6" w:rsidRDefault="006B3D6B" w:rsidP="005D2D20">
            <w:pPr>
              <w:tabs>
                <w:tab w:val="left" w:pos="754"/>
                <w:tab w:val="left" w:pos="1037"/>
              </w:tabs>
              <w:spacing w:after="0" w:line="240" w:lineRule="auto"/>
              <w:ind w:left="136" w:right="125"/>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xml:space="preserve"> -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7809F086" w14:textId="77777777" w:rsidR="006B3D6B" w:rsidRPr="006D31C6" w:rsidRDefault="006B3D6B" w:rsidP="005D2D20">
            <w:pPr>
              <w:tabs>
                <w:tab w:val="left" w:pos="754"/>
                <w:tab w:val="left" w:pos="1037"/>
              </w:tabs>
              <w:spacing w:after="0" w:line="240" w:lineRule="auto"/>
              <w:ind w:left="136" w:right="125"/>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xml:space="preserve"> - здатність уникати небезпек в цифровому середовищі, захищати особисті та конфіденційні дані;</w:t>
            </w:r>
          </w:p>
          <w:p w14:paraId="305D2E1B" w14:textId="77777777" w:rsidR="006B3D6B" w:rsidRPr="006D31C6" w:rsidRDefault="006B3D6B" w:rsidP="005D2D20">
            <w:pPr>
              <w:tabs>
                <w:tab w:val="left" w:pos="754"/>
                <w:tab w:val="left" w:pos="1037"/>
              </w:tabs>
              <w:spacing w:after="0" w:line="240" w:lineRule="auto"/>
              <w:ind w:left="136" w:right="125"/>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xml:space="preserve"> -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69974A1D" w14:textId="01BE8B2B" w:rsidR="006B3D6B" w:rsidRPr="006D31C6" w:rsidRDefault="006B3D6B" w:rsidP="005D2D20">
            <w:pPr>
              <w:tabs>
                <w:tab w:val="left" w:pos="754"/>
                <w:tab w:val="left" w:pos="1037"/>
              </w:tabs>
              <w:spacing w:after="0" w:line="240" w:lineRule="auto"/>
              <w:ind w:left="136" w:right="125"/>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xml:space="preserve"> - здатність використовувати відкриті цифрові ресурси для власного професійного розвитку</w:t>
            </w:r>
          </w:p>
        </w:tc>
      </w:tr>
      <w:tr w:rsidR="0053702E" w:rsidRPr="006D31C6" w14:paraId="69F90C72" w14:textId="77777777" w:rsidTr="00A62BC1">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2BC61AA6" w14:textId="77777777" w:rsidR="0053702E" w:rsidRPr="006D31C6" w:rsidRDefault="0053702E" w:rsidP="005D2D20">
            <w:pPr>
              <w:spacing w:after="0" w:line="240" w:lineRule="auto"/>
              <w:jc w:val="center"/>
              <w:rPr>
                <w:rFonts w:ascii="Times New Roman" w:hAnsi="Times New Roman"/>
                <w:b/>
                <w:sz w:val="24"/>
                <w:szCs w:val="24"/>
              </w:rPr>
            </w:pPr>
            <w:r w:rsidRPr="006D31C6">
              <w:rPr>
                <w:rFonts w:ascii="Times New Roman" w:hAnsi="Times New Roman"/>
                <w:b/>
                <w:sz w:val="24"/>
                <w:szCs w:val="24"/>
              </w:rPr>
              <w:t>Професійні знання</w:t>
            </w:r>
          </w:p>
        </w:tc>
      </w:tr>
      <w:tr w:rsidR="0053702E" w:rsidRPr="006D31C6" w14:paraId="3DEE7A8E" w14:textId="77777777" w:rsidTr="007F7520">
        <w:trPr>
          <w:trHeight w:val="300"/>
        </w:trPr>
        <w:tc>
          <w:tcPr>
            <w:tcW w:w="3966" w:type="dxa"/>
            <w:gridSpan w:val="2"/>
            <w:tcBorders>
              <w:top w:val="single" w:sz="2" w:space="0" w:color="auto"/>
              <w:left w:val="single" w:sz="2" w:space="0" w:color="auto"/>
              <w:bottom w:val="single" w:sz="2" w:space="0" w:color="auto"/>
              <w:right w:val="single" w:sz="2" w:space="0" w:color="auto"/>
            </w:tcBorders>
          </w:tcPr>
          <w:p w14:paraId="125F6FD2" w14:textId="77777777" w:rsidR="0053702E" w:rsidRPr="006D31C6" w:rsidRDefault="0053702E" w:rsidP="0053702E">
            <w:pPr>
              <w:spacing w:after="0" w:line="240" w:lineRule="auto"/>
              <w:rPr>
                <w:rFonts w:ascii="Times New Roman" w:hAnsi="Times New Roman"/>
                <w:b/>
                <w:sz w:val="24"/>
                <w:szCs w:val="24"/>
              </w:rPr>
            </w:pPr>
            <w:r w:rsidRPr="006D31C6">
              <w:rPr>
                <w:rFonts w:ascii="Times New Roman" w:hAnsi="Times New Roman"/>
                <w:b/>
                <w:sz w:val="24"/>
                <w:szCs w:val="24"/>
              </w:rPr>
              <w:t>Вимога</w:t>
            </w:r>
          </w:p>
        </w:tc>
        <w:tc>
          <w:tcPr>
            <w:tcW w:w="5949" w:type="dxa"/>
            <w:tcBorders>
              <w:top w:val="single" w:sz="2" w:space="0" w:color="auto"/>
              <w:left w:val="single" w:sz="2" w:space="0" w:color="auto"/>
              <w:bottom w:val="single" w:sz="2" w:space="0" w:color="auto"/>
              <w:right w:val="single" w:sz="2" w:space="0" w:color="auto"/>
            </w:tcBorders>
          </w:tcPr>
          <w:p w14:paraId="72518F2C" w14:textId="77777777" w:rsidR="0053702E" w:rsidRPr="006D31C6" w:rsidRDefault="0053702E" w:rsidP="005D2D20">
            <w:pPr>
              <w:spacing w:after="0" w:line="240" w:lineRule="auto"/>
              <w:rPr>
                <w:rFonts w:ascii="Times New Roman" w:hAnsi="Times New Roman"/>
                <w:b/>
                <w:sz w:val="24"/>
                <w:szCs w:val="24"/>
              </w:rPr>
            </w:pPr>
            <w:r w:rsidRPr="006D31C6">
              <w:rPr>
                <w:rFonts w:ascii="Times New Roman" w:hAnsi="Times New Roman"/>
                <w:b/>
                <w:sz w:val="24"/>
                <w:szCs w:val="24"/>
              </w:rPr>
              <w:t>Компоненти вимоги</w:t>
            </w:r>
          </w:p>
        </w:tc>
      </w:tr>
      <w:tr w:rsidR="0053702E" w:rsidRPr="006D31C6" w14:paraId="1DD76C6E" w14:textId="77777777" w:rsidTr="00C35E5C">
        <w:trPr>
          <w:trHeight w:val="690"/>
        </w:trPr>
        <w:tc>
          <w:tcPr>
            <w:tcW w:w="423" w:type="dxa"/>
            <w:tcBorders>
              <w:top w:val="single" w:sz="2" w:space="0" w:color="auto"/>
              <w:left w:val="single" w:sz="2" w:space="0" w:color="auto"/>
              <w:bottom w:val="single" w:sz="2" w:space="0" w:color="auto"/>
              <w:right w:val="single" w:sz="2" w:space="0" w:color="auto"/>
            </w:tcBorders>
          </w:tcPr>
          <w:p w14:paraId="00E05EE6" w14:textId="77777777" w:rsidR="0053702E" w:rsidRPr="006D31C6" w:rsidRDefault="0053702E" w:rsidP="0053702E">
            <w:pPr>
              <w:spacing w:after="0" w:line="240" w:lineRule="auto"/>
              <w:jc w:val="center"/>
              <w:rPr>
                <w:rFonts w:ascii="Times New Roman" w:hAnsi="Times New Roman"/>
                <w:sz w:val="24"/>
                <w:szCs w:val="24"/>
              </w:rPr>
            </w:pPr>
            <w:r w:rsidRPr="006D31C6">
              <w:rPr>
                <w:rFonts w:ascii="Times New Roman" w:hAnsi="Times New Roman"/>
                <w:sz w:val="24"/>
                <w:szCs w:val="24"/>
              </w:rPr>
              <w:t>1.</w:t>
            </w:r>
          </w:p>
        </w:tc>
        <w:tc>
          <w:tcPr>
            <w:tcW w:w="3543" w:type="dxa"/>
            <w:tcBorders>
              <w:top w:val="single" w:sz="2" w:space="0" w:color="auto"/>
              <w:left w:val="single" w:sz="2" w:space="0" w:color="auto"/>
              <w:bottom w:val="single" w:sz="2" w:space="0" w:color="auto"/>
              <w:right w:val="single" w:sz="2" w:space="0" w:color="auto"/>
            </w:tcBorders>
          </w:tcPr>
          <w:p w14:paraId="3AA551B5" w14:textId="77777777" w:rsidR="0053702E" w:rsidRPr="006D31C6" w:rsidRDefault="0053702E" w:rsidP="005B5041">
            <w:pPr>
              <w:spacing w:after="0" w:line="240" w:lineRule="auto"/>
              <w:ind w:left="147"/>
              <w:rPr>
                <w:rFonts w:ascii="Times New Roman" w:hAnsi="Times New Roman"/>
                <w:b/>
                <w:sz w:val="24"/>
                <w:szCs w:val="24"/>
              </w:rPr>
            </w:pPr>
            <w:r w:rsidRPr="006D31C6">
              <w:rPr>
                <w:rFonts w:ascii="Times New Roman" w:hAnsi="Times New Roman"/>
                <w:b/>
                <w:sz w:val="24"/>
                <w:szCs w:val="24"/>
              </w:rPr>
              <w:t>Знання законодавства</w:t>
            </w:r>
          </w:p>
        </w:tc>
        <w:tc>
          <w:tcPr>
            <w:tcW w:w="5949" w:type="dxa"/>
            <w:tcBorders>
              <w:top w:val="single" w:sz="2" w:space="0" w:color="auto"/>
              <w:left w:val="single" w:sz="2" w:space="0" w:color="auto"/>
              <w:bottom w:val="single" w:sz="2" w:space="0" w:color="auto"/>
              <w:right w:val="single" w:sz="2" w:space="0" w:color="auto"/>
            </w:tcBorders>
          </w:tcPr>
          <w:p w14:paraId="733C506A" w14:textId="77777777" w:rsidR="0053702E" w:rsidRPr="006D31C6" w:rsidRDefault="008D6268" w:rsidP="005D2D20">
            <w:pPr>
              <w:pStyle w:val="a7"/>
              <w:numPr>
                <w:ilvl w:val="0"/>
                <w:numId w:val="9"/>
              </w:numPr>
              <w:spacing w:after="0" w:line="240" w:lineRule="auto"/>
              <w:ind w:right="135"/>
              <w:rPr>
                <w:rFonts w:ascii="Times New Roman" w:hAnsi="Times New Roman"/>
                <w:sz w:val="24"/>
                <w:szCs w:val="24"/>
              </w:rPr>
            </w:pPr>
            <w:r w:rsidRPr="006D31C6">
              <w:rPr>
                <w:rFonts w:ascii="Times New Roman" w:hAnsi="Times New Roman"/>
                <w:sz w:val="24"/>
                <w:szCs w:val="24"/>
              </w:rPr>
              <w:t>Конституція</w:t>
            </w:r>
            <w:r w:rsidR="0053702E" w:rsidRPr="006D31C6">
              <w:rPr>
                <w:rFonts w:ascii="Times New Roman" w:hAnsi="Times New Roman"/>
                <w:sz w:val="24"/>
                <w:szCs w:val="24"/>
              </w:rPr>
              <w:t xml:space="preserve"> України;</w:t>
            </w:r>
          </w:p>
          <w:p w14:paraId="6BE5D8A2" w14:textId="77777777" w:rsidR="0053702E" w:rsidRPr="006D31C6" w:rsidRDefault="00DB2B95" w:rsidP="005D2D20">
            <w:pPr>
              <w:pStyle w:val="a7"/>
              <w:numPr>
                <w:ilvl w:val="0"/>
                <w:numId w:val="9"/>
              </w:numPr>
              <w:spacing w:after="0" w:line="240" w:lineRule="auto"/>
              <w:ind w:right="135"/>
              <w:rPr>
                <w:rFonts w:ascii="Times New Roman" w:hAnsi="Times New Roman"/>
                <w:sz w:val="24"/>
                <w:szCs w:val="24"/>
              </w:rPr>
            </w:pPr>
            <w:r w:rsidRPr="006D31C6">
              <w:rPr>
                <w:rFonts w:ascii="Times New Roman" w:hAnsi="Times New Roman"/>
                <w:sz w:val="24"/>
                <w:szCs w:val="24"/>
              </w:rPr>
              <w:t>Закон</w:t>
            </w:r>
            <w:r w:rsidR="0053702E" w:rsidRPr="006D31C6">
              <w:rPr>
                <w:rFonts w:ascii="Times New Roman" w:hAnsi="Times New Roman"/>
                <w:sz w:val="24"/>
                <w:szCs w:val="24"/>
              </w:rPr>
              <w:t xml:space="preserve"> України «Про державну службу»;</w:t>
            </w:r>
          </w:p>
          <w:p w14:paraId="6BB4AEDE" w14:textId="77777777" w:rsidR="005E2651" w:rsidRPr="006D31C6" w:rsidRDefault="005E2651" w:rsidP="005D2D20">
            <w:pPr>
              <w:pStyle w:val="a7"/>
              <w:numPr>
                <w:ilvl w:val="0"/>
                <w:numId w:val="9"/>
              </w:numPr>
              <w:spacing w:after="0" w:line="240" w:lineRule="auto"/>
              <w:ind w:right="135"/>
              <w:rPr>
                <w:rFonts w:ascii="Times New Roman" w:hAnsi="Times New Roman"/>
                <w:sz w:val="24"/>
                <w:szCs w:val="24"/>
              </w:rPr>
            </w:pPr>
            <w:r w:rsidRPr="006D31C6">
              <w:rPr>
                <w:rFonts w:ascii="Times New Roman" w:hAnsi="Times New Roman"/>
                <w:sz w:val="24"/>
                <w:szCs w:val="24"/>
              </w:rPr>
              <w:t>Закон України «Про прокуратуру»;</w:t>
            </w:r>
          </w:p>
          <w:p w14:paraId="0DA569C5" w14:textId="77777777" w:rsidR="0053702E" w:rsidRPr="006D31C6" w:rsidRDefault="00DB2B95" w:rsidP="005D2D20">
            <w:pPr>
              <w:pStyle w:val="a7"/>
              <w:numPr>
                <w:ilvl w:val="0"/>
                <w:numId w:val="9"/>
              </w:numPr>
              <w:spacing w:after="0" w:line="240" w:lineRule="auto"/>
              <w:ind w:right="135"/>
              <w:jc w:val="both"/>
              <w:rPr>
                <w:rFonts w:ascii="Times New Roman" w:hAnsi="Times New Roman"/>
                <w:sz w:val="24"/>
                <w:szCs w:val="24"/>
              </w:rPr>
            </w:pPr>
            <w:r w:rsidRPr="006D31C6">
              <w:rPr>
                <w:rFonts w:ascii="Times New Roman" w:hAnsi="Times New Roman"/>
                <w:sz w:val="24"/>
                <w:szCs w:val="24"/>
              </w:rPr>
              <w:t>Закон</w:t>
            </w:r>
            <w:r w:rsidR="0053702E" w:rsidRPr="006D31C6">
              <w:rPr>
                <w:rFonts w:ascii="Times New Roman" w:hAnsi="Times New Roman"/>
                <w:sz w:val="24"/>
                <w:szCs w:val="24"/>
              </w:rPr>
              <w:t xml:space="preserve"> Укр</w:t>
            </w:r>
            <w:r w:rsidR="005E2651" w:rsidRPr="006D31C6">
              <w:rPr>
                <w:rFonts w:ascii="Times New Roman" w:hAnsi="Times New Roman"/>
                <w:sz w:val="24"/>
                <w:szCs w:val="24"/>
              </w:rPr>
              <w:t>аїни «Про запобігання корупції».</w:t>
            </w:r>
          </w:p>
        </w:tc>
      </w:tr>
      <w:tr w:rsidR="0053702E" w:rsidRPr="006D31C6" w14:paraId="73F893D1" w14:textId="77777777" w:rsidTr="00C35E5C">
        <w:trPr>
          <w:trHeight w:val="704"/>
        </w:trPr>
        <w:tc>
          <w:tcPr>
            <w:tcW w:w="423" w:type="dxa"/>
            <w:tcBorders>
              <w:top w:val="single" w:sz="2" w:space="0" w:color="auto"/>
              <w:left w:val="single" w:sz="2" w:space="0" w:color="auto"/>
              <w:bottom w:val="single" w:sz="2" w:space="0" w:color="auto"/>
              <w:right w:val="single" w:sz="2" w:space="0" w:color="auto"/>
            </w:tcBorders>
          </w:tcPr>
          <w:p w14:paraId="6C6784D6" w14:textId="77777777" w:rsidR="0053702E" w:rsidRPr="006D31C6" w:rsidRDefault="0053702E" w:rsidP="0053702E">
            <w:pPr>
              <w:spacing w:after="0" w:line="240" w:lineRule="auto"/>
              <w:jc w:val="center"/>
              <w:rPr>
                <w:rFonts w:ascii="Times New Roman" w:hAnsi="Times New Roman"/>
                <w:sz w:val="24"/>
                <w:szCs w:val="24"/>
              </w:rPr>
            </w:pPr>
            <w:r w:rsidRPr="006D31C6">
              <w:rPr>
                <w:rFonts w:ascii="Times New Roman" w:hAnsi="Times New Roman"/>
                <w:sz w:val="24"/>
                <w:szCs w:val="24"/>
              </w:rPr>
              <w:t xml:space="preserve">2. </w:t>
            </w:r>
          </w:p>
        </w:tc>
        <w:tc>
          <w:tcPr>
            <w:tcW w:w="3543" w:type="dxa"/>
            <w:tcBorders>
              <w:top w:val="single" w:sz="2" w:space="0" w:color="auto"/>
              <w:left w:val="single" w:sz="2" w:space="0" w:color="auto"/>
              <w:bottom w:val="single" w:sz="2" w:space="0" w:color="auto"/>
              <w:right w:val="single" w:sz="2" w:space="0" w:color="auto"/>
            </w:tcBorders>
          </w:tcPr>
          <w:p w14:paraId="5A5FED84" w14:textId="77777777" w:rsidR="0053702E" w:rsidRPr="006D31C6" w:rsidRDefault="0053702E" w:rsidP="005B5041">
            <w:pPr>
              <w:spacing w:after="0" w:line="240" w:lineRule="auto"/>
              <w:ind w:left="147"/>
              <w:rPr>
                <w:rFonts w:ascii="Times New Roman" w:hAnsi="Times New Roman"/>
                <w:b/>
                <w:sz w:val="24"/>
                <w:szCs w:val="24"/>
              </w:rPr>
            </w:pPr>
            <w:r w:rsidRPr="006D31C6">
              <w:rPr>
                <w:rFonts w:ascii="Times New Roman" w:hAnsi="Times New Roman"/>
                <w:b/>
                <w:sz w:val="24"/>
                <w:szCs w:val="24"/>
              </w:rPr>
              <w:t xml:space="preserve">Знання законодавства у сфері </w:t>
            </w:r>
          </w:p>
        </w:tc>
        <w:tc>
          <w:tcPr>
            <w:tcW w:w="5949" w:type="dxa"/>
            <w:tcBorders>
              <w:top w:val="single" w:sz="2" w:space="0" w:color="auto"/>
              <w:left w:val="single" w:sz="2" w:space="0" w:color="auto"/>
              <w:bottom w:val="single" w:sz="2" w:space="0" w:color="auto"/>
              <w:right w:val="single" w:sz="2" w:space="0" w:color="auto"/>
            </w:tcBorders>
          </w:tcPr>
          <w:p w14:paraId="41339F87" w14:textId="07184FFE" w:rsidR="00EE7DE1" w:rsidRDefault="008F046E" w:rsidP="005D2D20">
            <w:pPr>
              <w:pStyle w:val="TimesNewRoman"/>
              <w:numPr>
                <w:ilvl w:val="0"/>
                <w:numId w:val="9"/>
              </w:numPr>
              <w:tabs>
                <w:tab w:val="left" w:pos="0"/>
              </w:tabs>
              <w:spacing w:before="0"/>
              <w:ind w:right="135"/>
              <w:jc w:val="both"/>
              <w:rPr>
                <w:b w:val="0"/>
                <w:color w:val="000000" w:themeColor="text1"/>
                <w:sz w:val="24"/>
                <w:szCs w:val="24"/>
                <w:shd w:val="clear" w:color="auto" w:fill="FFFFFF"/>
              </w:rPr>
            </w:pPr>
            <w:r w:rsidRPr="006D31C6">
              <w:rPr>
                <w:b w:val="0"/>
                <w:color w:val="000000" w:themeColor="text1"/>
                <w:sz w:val="24"/>
                <w:szCs w:val="24"/>
                <w:shd w:val="clear" w:color="auto" w:fill="FFFFFF"/>
              </w:rPr>
              <w:t>Законів України «Про захист персональних даних»</w:t>
            </w:r>
            <w:r w:rsidR="00EE7DE1">
              <w:rPr>
                <w:b w:val="0"/>
                <w:color w:val="000000" w:themeColor="text1"/>
                <w:sz w:val="24"/>
                <w:szCs w:val="24"/>
                <w:shd w:val="clear" w:color="auto" w:fill="FFFFFF"/>
              </w:rPr>
              <w:t>;</w:t>
            </w:r>
          </w:p>
          <w:p w14:paraId="3510E778" w14:textId="7E28F0F8" w:rsidR="00EE7DE1" w:rsidRDefault="00EE7DE1" w:rsidP="005D2D20">
            <w:pPr>
              <w:pStyle w:val="TimesNewRoman"/>
              <w:numPr>
                <w:ilvl w:val="0"/>
                <w:numId w:val="9"/>
              </w:numPr>
              <w:tabs>
                <w:tab w:val="left" w:pos="0"/>
              </w:tabs>
              <w:spacing w:before="0"/>
              <w:ind w:right="135"/>
              <w:jc w:val="both"/>
              <w:rPr>
                <w:b w:val="0"/>
                <w:color w:val="000000" w:themeColor="text1"/>
                <w:sz w:val="24"/>
                <w:szCs w:val="24"/>
                <w:shd w:val="clear" w:color="auto" w:fill="FFFFFF"/>
              </w:rPr>
            </w:pPr>
            <w:r>
              <w:rPr>
                <w:b w:val="0"/>
                <w:color w:val="000000" w:themeColor="text1"/>
                <w:sz w:val="24"/>
                <w:szCs w:val="24"/>
                <w:shd w:val="clear" w:color="auto" w:fill="FFFFFF"/>
              </w:rPr>
              <w:t xml:space="preserve">Закон України </w:t>
            </w:r>
            <w:r w:rsidR="008F046E" w:rsidRPr="006D31C6">
              <w:rPr>
                <w:b w:val="0"/>
                <w:color w:val="000000" w:themeColor="text1"/>
                <w:sz w:val="24"/>
                <w:szCs w:val="24"/>
                <w:shd w:val="clear" w:color="auto" w:fill="FFFFFF"/>
              </w:rPr>
              <w:t>«Про доступ до публічної інформації»</w:t>
            </w:r>
            <w:r>
              <w:rPr>
                <w:b w:val="0"/>
                <w:color w:val="000000" w:themeColor="text1"/>
                <w:sz w:val="24"/>
                <w:szCs w:val="24"/>
                <w:shd w:val="clear" w:color="auto" w:fill="FFFFFF"/>
              </w:rPr>
              <w:t>;</w:t>
            </w:r>
          </w:p>
          <w:p w14:paraId="12B8FDDF" w14:textId="35EDBAF8" w:rsidR="00EE7DE1" w:rsidRDefault="00EE7DE1" w:rsidP="005D2D20">
            <w:pPr>
              <w:pStyle w:val="TimesNewRoman"/>
              <w:numPr>
                <w:ilvl w:val="0"/>
                <w:numId w:val="9"/>
              </w:numPr>
              <w:tabs>
                <w:tab w:val="left" w:pos="0"/>
              </w:tabs>
              <w:spacing w:before="0"/>
              <w:ind w:right="135"/>
              <w:jc w:val="both"/>
              <w:rPr>
                <w:b w:val="0"/>
                <w:color w:val="000000" w:themeColor="text1"/>
                <w:sz w:val="24"/>
                <w:szCs w:val="24"/>
                <w:shd w:val="clear" w:color="auto" w:fill="FFFFFF"/>
              </w:rPr>
            </w:pPr>
            <w:r>
              <w:rPr>
                <w:b w:val="0"/>
                <w:color w:val="000000" w:themeColor="text1"/>
                <w:sz w:val="24"/>
                <w:szCs w:val="24"/>
                <w:shd w:val="clear" w:color="auto" w:fill="FFFFFF"/>
              </w:rPr>
              <w:t xml:space="preserve">Закон України </w:t>
            </w:r>
            <w:r w:rsidR="008F046E" w:rsidRPr="006D31C6">
              <w:rPr>
                <w:b w:val="0"/>
                <w:color w:val="000000" w:themeColor="text1"/>
                <w:sz w:val="24"/>
                <w:szCs w:val="24"/>
                <w:shd w:val="clear" w:color="auto" w:fill="FFFFFF"/>
              </w:rPr>
              <w:t>«Про очищення влади»</w:t>
            </w:r>
            <w:r>
              <w:rPr>
                <w:b w:val="0"/>
                <w:color w:val="000000" w:themeColor="text1"/>
                <w:sz w:val="24"/>
                <w:szCs w:val="24"/>
                <w:shd w:val="clear" w:color="auto" w:fill="FFFFFF"/>
              </w:rPr>
              <w:t>;</w:t>
            </w:r>
          </w:p>
          <w:p w14:paraId="4FB21BAE" w14:textId="77777777" w:rsidR="006429A1" w:rsidRDefault="00EE7DE1" w:rsidP="005D2D20">
            <w:pPr>
              <w:pStyle w:val="TimesNewRoman"/>
              <w:numPr>
                <w:ilvl w:val="0"/>
                <w:numId w:val="9"/>
              </w:numPr>
              <w:tabs>
                <w:tab w:val="left" w:pos="0"/>
              </w:tabs>
              <w:spacing w:before="0"/>
              <w:ind w:right="135"/>
              <w:jc w:val="both"/>
              <w:rPr>
                <w:b w:val="0"/>
                <w:color w:val="000000" w:themeColor="text1"/>
                <w:sz w:val="24"/>
                <w:szCs w:val="24"/>
                <w:shd w:val="clear" w:color="auto" w:fill="FFFFFF"/>
              </w:rPr>
            </w:pPr>
            <w:r>
              <w:rPr>
                <w:b w:val="0"/>
                <w:color w:val="000000" w:themeColor="text1"/>
                <w:sz w:val="24"/>
                <w:szCs w:val="24"/>
                <w:shd w:val="clear" w:color="auto" w:fill="FFFFFF"/>
              </w:rPr>
              <w:t xml:space="preserve">Закон України </w:t>
            </w:r>
            <w:r w:rsidR="008F046E" w:rsidRPr="006D31C6">
              <w:rPr>
                <w:b w:val="0"/>
                <w:color w:val="000000" w:themeColor="text1"/>
                <w:sz w:val="24"/>
                <w:szCs w:val="24"/>
                <w:shd w:val="clear" w:color="auto" w:fill="FFFFFF"/>
              </w:rPr>
              <w:t>«Про звернення громадян»</w:t>
            </w:r>
            <w:r>
              <w:rPr>
                <w:b w:val="0"/>
                <w:color w:val="000000" w:themeColor="text1"/>
                <w:sz w:val="24"/>
                <w:szCs w:val="24"/>
                <w:shd w:val="clear" w:color="auto" w:fill="FFFFFF"/>
              </w:rPr>
              <w:t>;</w:t>
            </w:r>
          </w:p>
          <w:p w14:paraId="33A034AD" w14:textId="5E68A9B2" w:rsidR="006429A1" w:rsidRPr="006429A1" w:rsidRDefault="006429A1" w:rsidP="005D2D20">
            <w:pPr>
              <w:pStyle w:val="TimesNewRoman"/>
              <w:numPr>
                <w:ilvl w:val="0"/>
                <w:numId w:val="9"/>
              </w:numPr>
              <w:tabs>
                <w:tab w:val="left" w:pos="0"/>
              </w:tabs>
              <w:spacing w:before="0"/>
              <w:ind w:right="135"/>
              <w:jc w:val="both"/>
              <w:rPr>
                <w:b w:val="0"/>
                <w:bCs w:val="0"/>
                <w:color w:val="000000" w:themeColor="text1"/>
                <w:sz w:val="24"/>
                <w:szCs w:val="24"/>
                <w:shd w:val="clear" w:color="auto" w:fill="FFFFFF"/>
              </w:rPr>
            </w:pPr>
            <w:r w:rsidRPr="006429A1">
              <w:rPr>
                <w:b w:val="0"/>
                <w:bCs w:val="0"/>
                <w:sz w:val="24"/>
                <w:szCs w:val="24"/>
              </w:rPr>
              <w:lastRenderedPageBreak/>
              <w:t xml:space="preserve"> Закон України «Про електронні документи та електронний документообіг»;</w:t>
            </w:r>
          </w:p>
          <w:p w14:paraId="18A637BA" w14:textId="7043099F" w:rsidR="00B5570F" w:rsidRPr="006429A1" w:rsidRDefault="006429A1" w:rsidP="005D2D20">
            <w:pPr>
              <w:pStyle w:val="TimesNewRoman"/>
              <w:numPr>
                <w:ilvl w:val="0"/>
                <w:numId w:val="9"/>
              </w:numPr>
              <w:tabs>
                <w:tab w:val="left" w:pos="0"/>
              </w:tabs>
              <w:spacing w:before="0"/>
              <w:ind w:right="135"/>
              <w:jc w:val="both"/>
              <w:rPr>
                <w:b w:val="0"/>
                <w:bCs w:val="0"/>
                <w:color w:val="000000" w:themeColor="text1"/>
                <w:sz w:val="24"/>
                <w:szCs w:val="24"/>
                <w:shd w:val="clear" w:color="auto" w:fill="FFFFFF"/>
              </w:rPr>
            </w:pPr>
            <w:r w:rsidRPr="006429A1">
              <w:rPr>
                <w:b w:val="0"/>
                <w:bCs w:val="0"/>
                <w:sz w:val="24"/>
                <w:szCs w:val="24"/>
              </w:rPr>
              <w:t>Закон України «Про Національний архівний фонд та архівні установи»</w:t>
            </w:r>
          </w:p>
          <w:p w14:paraId="091133B0" w14:textId="5BAE6F47" w:rsidR="0053702E" w:rsidRPr="006D31C6" w:rsidRDefault="00B5570F" w:rsidP="00EE7DE1">
            <w:pPr>
              <w:pStyle w:val="TimesNewRoman"/>
              <w:numPr>
                <w:ilvl w:val="0"/>
                <w:numId w:val="9"/>
              </w:numPr>
              <w:tabs>
                <w:tab w:val="left" w:pos="0"/>
              </w:tabs>
              <w:spacing w:before="0"/>
              <w:ind w:right="135"/>
              <w:jc w:val="both"/>
              <w:rPr>
                <w:b w:val="0"/>
                <w:bCs w:val="0"/>
                <w:color w:val="FF0000"/>
                <w:sz w:val="24"/>
                <w:szCs w:val="24"/>
                <w:shd w:val="clear" w:color="auto" w:fill="FFFFFF"/>
              </w:rPr>
            </w:pPr>
            <w:r w:rsidRPr="006D31C6">
              <w:rPr>
                <w:b w:val="0"/>
                <w:color w:val="000000" w:themeColor="text1"/>
                <w:sz w:val="24"/>
                <w:szCs w:val="24"/>
                <w:shd w:val="clear" w:color="auto" w:fill="FFFFFF"/>
              </w:rPr>
              <w:t>Тимчасової інструкції з діловодства в органах прокуратури України, затвердженої наказом Генеральної прокуратур</w:t>
            </w:r>
            <w:r w:rsidR="008F046E" w:rsidRPr="006D31C6">
              <w:rPr>
                <w:b w:val="0"/>
                <w:color w:val="000000" w:themeColor="text1"/>
                <w:sz w:val="24"/>
                <w:szCs w:val="24"/>
                <w:shd w:val="clear" w:color="auto" w:fill="FFFFFF"/>
              </w:rPr>
              <w:t xml:space="preserve">и </w:t>
            </w:r>
            <w:r w:rsidRPr="006D31C6">
              <w:rPr>
                <w:b w:val="0"/>
                <w:color w:val="000000" w:themeColor="text1"/>
                <w:sz w:val="24"/>
                <w:szCs w:val="24"/>
                <w:shd w:val="clear" w:color="auto" w:fill="FFFFFF"/>
              </w:rPr>
              <w:t>України</w:t>
            </w:r>
            <w:r w:rsidR="008F046E" w:rsidRPr="006D31C6">
              <w:rPr>
                <w:b w:val="0"/>
                <w:color w:val="000000" w:themeColor="text1"/>
                <w:sz w:val="24"/>
                <w:szCs w:val="24"/>
                <w:shd w:val="clear" w:color="auto" w:fill="FFFFFF"/>
              </w:rPr>
              <w:t xml:space="preserve"> </w:t>
            </w:r>
            <w:r w:rsidRPr="006D31C6">
              <w:rPr>
                <w:b w:val="0"/>
                <w:color w:val="000000" w:themeColor="text1"/>
                <w:sz w:val="24"/>
                <w:szCs w:val="24"/>
                <w:shd w:val="clear" w:color="auto" w:fill="FFFFFF"/>
              </w:rPr>
              <w:t>від</w:t>
            </w:r>
            <w:r w:rsidR="008F046E" w:rsidRPr="006D31C6">
              <w:rPr>
                <w:b w:val="0"/>
                <w:color w:val="000000" w:themeColor="text1"/>
                <w:sz w:val="24"/>
                <w:szCs w:val="24"/>
                <w:shd w:val="clear" w:color="auto" w:fill="FFFFFF"/>
              </w:rPr>
              <w:t xml:space="preserve"> </w:t>
            </w:r>
            <w:r w:rsidRPr="006D31C6">
              <w:rPr>
                <w:b w:val="0"/>
                <w:color w:val="000000" w:themeColor="text1"/>
                <w:sz w:val="24"/>
                <w:szCs w:val="24"/>
                <w:shd w:val="clear" w:color="auto" w:fill="FFFFFF"/>
              </w:rPr>
              <w:t>12.02.201</w:t>
            </w:r>
            <w:r w:rsidR="00CE2E23" w:rsidRPr="006D31C6">
              <w:rPr>
                <w:b w:val="0"/>
                <w:color w:val="000000" w:themeColor="text1"/>
                <w:sz w:val="24"/>
                <w:szCs w:val="24"/>
                <w:shd w:val="clear" w:color="auto" w:fill="FFFFFF"/>
              </w:rPr>
              <w:t>9</w:t>
            </w:r>
            <w:r w:rsidR="005D2D20">
              <w:rPr>
                <w:b w:val="0"/>
                <w:color w:val="000000" w:themeColor="text1"/>
                <w:sz w:val="24"/>
                <w:szCs w:val="24"/>
                <w:shd w:val="clear" w:color="auto" w:fill="FFFFFF"/>
              </w:rPr>
              <w:t xml:space="preserve">     </w:t>
            </w:r>
            <w:r w:rsidR="008F046E" w:rsidRPr="006D31C6">
              <w:rPr>
                <w:b w:val="0"/>
                <w:color w:val="000000" w:themeColor="text1"/>
                <w:sz w:val="24"/>
                <w:szCs w:val="24"/>
                <w:shd w:val="clear" w:color="auto" w:fill="FFFFFF"/>
              </w:rPr>
              <w:t xml:space="preserve"> </w:t>
            </w:r>
            <w:r w:rsidRPr="006D31C6">
              <w:rPr>
                <w:b w:val="0"/>
                <w:color w:val="000000" w:themeColor="text1"/>
                <w:sz w:val="24"/>
                <w:szCs w:val="24"/>
                <w:shd w:val="clear" w:color="auto" w:fill="FFFFFF"/>
              </w:rPr>
              <w:t>№ 27</w:t>
            </w:r>
            <w:r w:rsidR="00EE7DE1">
              <w:rPr>
                <w:b w:val="0"/>
                <w:color w:val="000000" w:themeColor="text1"/>
                <w:sz w:val="24"/>
                <w:szCs w:val="24"/>
                <w:shd w:val="clear" w:color="auto" w:fill="FFFFFF"/>
              </w:rPr>
              <w:t xml:space="preserve"> та інше законодавство .</w:t>
            </w:r>
          </w:p>
        </w:tc>
      </w:tr>
    </w:tbl>
    <w:p w14:paraId="224BB190" w14:textId="77777777" w:rsidR="00D779EC" w:rsidRPr="009325E0" w:rsidRDefault="00D779EC" w:rsidP="00DD3E4D">
      <w:pPr>
        <w:spacing w:after="0"/>
        <w:rPr>
          <w:rFonts w:ascii="Times New Roman" w:hAnsi="Times New Roman"/>
          <w:sz w:val="28"/>
          <w:szCs w:val="28"/>
        </w:rPr>
      </w:pPr>
    </w:p>
    <w:p w14:paraId="4CE7A5DF" w14:textId="77777777" w:rsidR="00D779EC" w:rsidRPr="009325E0" w:rsidRDefault="00D779EC" w:rsidP="00DD3E4D">
      <w:pPr>
        <w:spacing w:after="0"/>
        <w:rPr>
          <w:rFonts w:ascii="Times New Roman" w:hAnsi="Times New Roman"/>
          <w:sz w:val="28"/>
          <w:szCs w:val="28"/>
        </w:rPr>
      </w:pPr>
    </w:p>
    <w:sectPr w:rsidR="00D779EC" w:rsidRPr="009325E0" w:rsidSect="00542F83">
      <w:pgSz w:w="11906" w:h="16838"/>
      <w:pgMar w:top="709"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33B9740A"/>
    <w:multiLevelType w:val="hybridMultilevel"/>
    <w:tmpl w:val="B15C98F0"/>
    <w:lvl w:ilvl="0" w:tplc="C31825BC">
      <w:start w:val="1"/>
      <w:numFmt w:val="decimal"/>
      <w:lvlText w:val="%1."/>
      <w:lvlJc w:val="left"/>
      <w:pPr>
        <w:ind w:left="1097" w:hanging="360"/>
      </w:pPr>
      <w:rPr>
        <w:rFonts w:ascii="Times New Roman" w:eastAsia="Times New Roman" w:hAnsi="Times New Roman" w:cs="Times New Roman"/>
      </w:rPr>
    </w:lvl>
    <w:lvl w:ilvl="1" w:tplc="04190003" w:tentative="1">
      <w:start w:val="1"/>
      <w:numFmt w:val="bullet"/>
      <w:lvlText w:val="o"/>
      <w:lvlJc w:val="left"/>
      <w:pPr>
        <w:ind w:left="1817" w:hanging="360"/>
      </w:pPr>
      <w:rPr>
        <w:rFonts w:ascii="Courier New" w:hAnsi="Courier New" w:cs="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cs="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cs="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7"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3F140B"/>
    <w:multiLevelType w:val="hybridMultilevel"/>
    <w:tmpl w:val="CF7C3E38"/>
    <w:lvl w:ilvl="0" w:tplc="3738B642">
      <w:numFmt w:val="bullet"/>
      <w:lvlText w:val="-"/>
      <w:lvlJc w:val="left"/>
      <w:pPr>
        <w:ind w:left="435" w:hanging="360"/>
      </w:pPr>
      <w:rPr>
        <w:rFonts w:ascii="Times New Roman" w:eastAsia="Calibri" w:hAnsi="Times New Roman" w:cs="Times New Roman" w:hint="default"/>
        <w:color w:val="auto"/>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0"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10"/>
  </w:num>
  <w:num w:numId="3">
    <w:abstractNumId w:val="4"/>
  </w:num>
  <w:num w:numId="4">
    <w:abstractNumId w:val="7"/>
  </w:num>
  <w:num w:numId="5">
    <w:abstractNumId w:val="2"/>
  </w:num>
  <w:num w:numId="6">
    <w:abstractNumId w:val="0"/>
  </w:num>
  <w:num w:numId="7">
    <w:abstractNumId w:val="8"/>
  </w:num>
  <w:num w:numId="8">
    <w:abstractNumId w:val="1"/>
  </w:num>
  <w:num w:numId="9">
    <w:abstractNumId w:val="9"/>
  </w:num>
  <w:num w:numId="10">
    <w:abstractNumId w:val="6"/>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22265"/>
    <w:rsid w:val="00032884"/>
    <w:rsid w:val="00076BA3"/>
    <w:rsid w:val="000B7A0C"/>
    <w:rsid w:val="000C2F61"/>
    <w:rsid w:val="000F472F"/>
    <w:rsid w:val="000F64E4"/>
    <w:rsid w:val="00100AB0"/>
    <w:rsid w:val="00103939"/>
    <w:rsid w:val="001053F6"/>
    <w:rsid w:val="0011526E"/>
    <w:rsid w:val="00124533"/>
    <w:rsid w:val="00124E11"/>
    <w:rsid w:val="0018575A"/>
    <w:rsid w:val="001928A3"/>
    <w:rsid w:val="001B39DB"/>
    <w:rsid w:val="001B5230"/>
    <w:rsid w:val="001D4836"/>
    <w:rsid w:val="0024148C"/>
    <w:rsid w:val="0024420F"/>
    <w:rsid w:val="00244A95"/>
    <w:rsid w:val="00252D1B"/>
    <w:rsid w:val="00285104"/>
    <w:rsid w:val="00286BC7"/>
    <w:rsid w:val="00287B02"/>
    <w:rsid w:val="00292DEE"/>
    <w:rsid w:val="002B5511"/>
    <w:rsid w:val="002B5EA2"/>
    <w:rsid w:val="002C4970"/>
    <w:rsid w:val="002F59F4"/>
    <w:rsid w:val="00307C2D"/>
    <w:rsid w:val="00310589"/>
    <w:rsid w:val="00310736"/>
    <w:rsid w:val="00314AAC"/>
    <w:rsid w:val="003272E0"/>
    <w:rsid w:val="00327EE6"/>
    <w:rsid w:val="00333B2C"/>
    <w:rsid w:val="003528BF"/>
    <w:rsid w:val="003651CC"/>
    <w:rsid w:val="0039118A"/>
    <w:rsid w:val="0039615B"/>
    <w:rsid w:val="003C1F2D"/>
    <w:rsid w:val="003E072C"/>
    <w:rsid w:val="003E5820"/>
    <w:rsid w:val="003E649F"/>
    <w:rsid w:val="003F046E"/>
    <w:rsid w:val="00427ED0"/>
    <w:rsid w:val="00432F52"/>
    <w:rsid w:val="00474730"/>
    <w:rsid w:val="004A2C7C"/>
    <w:rsid w:val="004B055D"/>
    <w:rsid w:val="004C773D"/>
    <w:rsid w:val="004D717B"/>
    <w:rsid w:val="004E344F"/>
    <w:rsid w:val="00502A99"/>
    <w:rsid w:val="00512296"/>
    <w:rsid w:val="0052255F"/>
    <w:rsid w:val="005226AB"/>
    <w:rsid w:val="0053702E"/>
    <w:rsid w:val="00540691"/>
    <w:rsid w:val="00542F83"/>
    <w:rsid w:val="00550B01"/>
    <w:rsid w:val="005577C2"/>
    <w:rsid w:val="0057355F"/>
    <w:rsid w:val="00581097"/>
    <w:rsid w:val="005A03F2"/>
    <w:rsid w:val="005B5041"/>
    <w:rsid w:val="005C32E7"/>
    <w:rsid w:val="005D2D20"/>
    <w:rsid w:val="005D36D6"/>
    <w:rsid w:val="005E1EB8"/>
    <w:rsid w:val="005E2651"/>
    <w:rsid w:val="00600A2A"/>
    <w:rsid w:val="00602242"/>
    <w:rsid w:val="006175DC"/>
    <w:rsid w:val="00633474"/>
    <w:rsid w:val="00633A56"/>
    <w:rsid w:val="006429A1"/>
    <w:rsid w:val="006467E1"/>
    <w:rsid w:val="0064786F"/>
    <w:rsid w:val="0065282E"/>
    <w:rsid w:val="006571B7"/>
    <w:rsid w:val="00682855"/>
    <w:rsid w:val="006856D4"/>
    <w:rsid w:val="006B3D68"/>
    <w:rsid w:val="006B3D6B"/>
    <w:rsid w:val="006C00FE"/>
    <w:rsid w:val="006D31C6"/>
    <w:rsid w:val="006E200C"/>
    <w:rsid w:val="006E4DCE"/>
    <w:rsid w:val="006F0805"/>
    <w:rsid w:val="00701B1A"/>
    <w:rsid w:val="00713F9C"/>
    <w:rsid w:val="00714620"/>
    <w:rsid w:val="007269EA"/>
    <w:rsid w:val="007327E3"/>
    <w:rsid w:val="0074316C"/>
    <w:rsid w:val="00757760"/>
    <w:rsid w:val="0077408D"/>
    <w:rsid w:val="00783B43"/>
    <w:rsid w:val="00783DE8"/>
    <w:rsid w:val="00785874"/>
    <w:rsid w:val="00787316"/>
    <w:rsid w:val="007A367B"/>
    <w:rsid w:val="007C6F84"/>
    <w:rsid w:val="007E4A6A"/>
    <w:rsid w:val="007F0C94"/>
    <w:rsid w:val="007F17AD"/>
    <w:rsid w:val="007F7520"/>
    <w:rsid w:val="00806688"/>
    <w:rsid w:val="00812ED4"/>
    <w:rsid w:val="0086415C"/>
    <w:rsid w:val="008958D6"/>
    <w:rsid w:val="008A3237"/>
    <w:rsid w:val="008A67BF"/>
    <w:rsid w:val="008A69AD"/>
    <w:rsid w:val="008B7151"/>
    <w:rsid w:val="008C7882"/>
    <w:rsid w:val="008D6268"/>
    <w:rsid w:val="008F046E"/>
    <w:rsid w:val="008F5B10"/>
    <w:rsid w:val="00912156"/>
    <w:rsid w:val="0091376A"/>
    <w:rsid w:val="009159B4"/>
    <w:rsid w:val="009325E0"/>
    <w:rsid w:val="00933FCD"/>
    <w:rsid w:val="00947A46"/>
    <w:rsid w:val="00974314"/>
    <w:rsid w:val="00990CE4"/>
    <w:rsid w:val="009A7D2F"/>
    <w:rsid w:val="009B1272"/>
    <w:rsid w:val="009C2508"/>
    <w:rsid w:val="009F36C3"/>
    <w:rsid w:val="00A30120"/>
    <w:rsid w:val="00A36BE9"/>
    <w:rsid w:val="00A40A21"/>
    <w:rsid w:val="00A466CC"/>
    <w:rsid w:val="00A55DFA"/>
    <w:rsid w:val="00A61F9E"/>
    <w:rsid w:val="00A62160"/>
    <w:rsid w:val="00A62BC1"/>
    <w:rsid w:val="00A75FC4"/>
    <w:rsid w:val="00A81544"/>
    <w:rsid w:val="00A83949"/>
    <w:rsid w:val="00A9241E"/>
    <w:rsid w:val="00AA2622"/>
    <w:rsid w:val="00AC46FE"/>
    <w:rsid w:val="00AF6F7A"/>
    <w:rsid w:val="00B04182"/>
    <w:rsid w:val="00B0543C"/>
    <w:rsid w:val="00B13F0E"/>
    <w:rsid w:val="00B27257"/>
    <w:rsid w:val="00B278E7"/>
    <w:rsid w:val="00B44F10"/>
    <w:rsid w:val="00B5570F"/>
    <w:rsid w:val="00BA5C5E"/>
    <w:rsid w:val="00BA795F"/>
    <w:rsid w:val="00BB1F30"/>
    <w:rsid w:val="00BD02BB"/>
    <w:rsid w:val="00BD2A5D"/>
    <w:rsid w:val="00BD3540"/>
    <w:rsid w:val="00BD781D"/>
    <w:rsid w:val="00BE5FEE"/>
    <w:rsid w:val="00C023A1"/>
    <w:rsid w:val="00C101FD"/>
    <w:rsid w:val="00C13933"/>
    <w:rsid w:val="00C1733F"/>
    <w:rsid w:val="00C20C4F"/>
    <w:rsid w:val="00C30A78"/>
    <w:rsid w:val="00C35E5C"/>
    <w:rsid w:val="00C47F82"/>
    <w:rsid w:val="00C52339"/>
    <w:rsid w:val="00C908EB"/>
    <w:rsid w:val="00CE2E23"/>
    <w:rsid w:val="00D0537A"/>
    <w:rsid w:val="00D12A1C"/>
    <w:rsid w:val="00D40D54"/>
    <w:rsid w:val="00D43260"/>
    <w:rsid w:val="00D4353B"/>
    <w:rsid w:val="00D5369A"/>
    <w:rsid w:val="00D779EC"/>
    <w:rsid w:val="00D82E00"/>
    <w:rsid w:val="00D86862"/>
    <w:rsid w:val="00D94D0C"/>
    <w:rsid w:val="00D94F5C"/>
    <w:rsid w:val="00DB2B95"/>
    <w:rsid w:val="00DC0CFE"/>
    <w:rsid w:val="00DC1C77"/>
    <w:rsid w:val="00DD36AC"/>
    <w:rsid w:val="00DD3E4D"/>
    <w:rsid w:val="00DE0EF6"/>
    <w:rsid w:val="00DE5774"/>
    <w:rsid w:val="00DF789F"/>
    <w:rsid w:val="00E04B91"/>
    <w:rsid w:val="00E07148"/>
    <w:rsid w:val="00E11AF9"/>
    <w:rsid w:val="00E57D30"/>
    <w:rsid w:val="00E94EC3"/>
    <w:rsid w:val="00E9773A"/>
    <w:rsid w:val="00EB214B"/>
    <w:rsid w:val="00EB6762"/>
    <w:rsid w:val="00ED62A2"/>
    <w:rsid w:val="00EE7DE1"/>
    <w:rsid w:val="00EE7F10"/>
    <w:rsid w:val="00F14991"/>
    <w:rsid w:val="00F1595E"/>
    <w:rsid w:val="00F2395B"/>
    <w:rsid w:val="00F30856"/>
    <w:rsid w:val="00F3433A"/>
    <w:rsid w:val="00F35EC5"/>
    <w:rsid w:val="00F41021"/>
    <w:rsid w:val="00F42719"/>
    <w:rsid w:val="00F50566"/>
    <w:rsid w:val="00F556C0"/>
    <w:rsid w:val="00F657E9"/>
    <w:rsid w:val="00F80E97"/>
    <w:rsid w:val="00FB3979"/>
    <w:rsid w:val="00FC2332"/>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DD08C"/>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95B"/>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D82E00"/>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D82E00"/>
    <w:rPr>
      <w:rFonts w:ascii="Segoe UI" w:hAnsi="Segoe UI" w:cs="Segoe UI"/>
      <w:sz w:val="18"/>
      <w:szCs w:val="18"/>
      <w:lang w:val="uk-UA" w:eastAsia="en-US"/>
    </w:rPr>
  </w:style>
  <w:style w:type="paragraph" w:customStyle="1" w:styleId="TimesNewRoman">
    <w:name w:val="Стиль Центровка + Times New Roman"/>
    <w:basedOn w:val="a"/>
    <w:rsid w:val="0053702E"/>
    <w:pPr>
      <w:suppressAutoHyphens/>
      <w:spacing w:before="120" w:after="0" w:line="240" w:lineRule="auto"/>
      <w:jc w:val="center"/>
    </w:pPr>
    <w:rPr>
      <w:rFonts w:ascii="Times New Roman" w:eastAsia="Times New Roman" w:hAnsi="Times New Roman"/>
      <w:b/>
      <w:bCs/>
      <w:sz w:val="28"/>
      <w:szCs w:val="20"/>
      <w:lang w:eastAsia="ru-RU"/>
    </w:rPr>
  </w:style>
  <w:style w:type="paragraph" w:styleId="aa">
    <w:name w:val="Body Text"/>
    <w:basedOn w:val="a"/>
    <w:link w:val="ab"/>
    <w:rsid w:val="00F14991"/>
    <w:pPr>
      <w:widowControl w:val="0"/>
      <w:spacing w:after="120" w:line="240" w:lineRule="auto"/>
    </w:pPr>
    <w:rPr>
      <w:rFonts w:ascii="Courier New" w:eastAsia="Courier New" w:hAnsi="Courier New" w:cs="Courier New"/>
      <w:color w:val="000000"/>
      <w:sz w:val="24"/>
      <w:szCs w:val="24"/>
      <w:lang w:eastAsia="uk-UA"/>
    </w:rPr>
  </w:style>
  <w:style w:type="character" w:customStyle="1" w:styleId="ab">
    <w:name w:val="Основний текст Знак"/>
    <w:basedOn w:val="a0"/>
    <w:link w:val="aa"/>
    <w:rsid w:val="00F14991"/>
    <w:rPr>
      <w:rFonts w:ascii="Courier New" w:eastAsia="Courier New" w:hAnsi="Courier New" w:cs="Courier New"/>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0D51B-A6BE-4BEC-8F30-E4FC6BBE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5</Pages>
  <Words>1445</Words>
  <Characters>8240</Characters>
  <Application>Microsoft Office Word</Application>
  <DocSecurity>0</DocSecurity>
  <Lines>68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Kadry</cp:lastModifiedBy>
  <cp:revision>79</cp:revision>
  <cp:lastPrinted>2024-11-06T13:39:00Z</cp:lastPrinted>
  <dcterms:created xsi:type="dcterms:W3CDTF">2022-08-01T06:34:00Z</dcterms:created>
  <dcterms:modified xsi:type="dcterms:W3CDTF">2025-03-10T13:26:00Z</dcterms:modified>
</cp:coreProperties>
</file>