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73" w:rsidRPr="00DD3E4D" w:rsidRDefault="00475873" w:rsidP="00DD3E4D">
      <w:pPr>
        <w:spacing w:after="0" w:line="240" w:lineRule="auto"/>
        <w:jc w:val="right"/>
        <w:rPr>
          <w:rFonts w:ascii="Times New Roman" w:hAnsi="Times New Roman"/>
          <w:b/>
          <w:sz w:val="28"/>
          <w:szCs w:val="28"/>
        </w:rPr>
      </w:pPr>
      <w:r>
        <w:rPr>
          <w:rFonts w:ascii="Times New Roman" w:hAnsi="Times New Roman"/>
          <w:b/>
          <w:sz w:val="28"/>
          <w:szCs w:val="28"/>
        </w:rPr>
        <w:t>Додаток 1</w:t>
      </w:r>
    </w:p>
    <w:p w:rsidR="00475873" w:rsidRPr="00DD3E4D" w:rsidRDefault="00475873" w:rsidP="00DD3E4D">
      <w:pPr>
        <w:spacing w:after="0" w:line="240" w:lineRule="auto"/>
        <w:rPr>
          <w:rFonts w:ascii="Times New Roman" w:hAnsi="Times New Roman"/>
          <w:b/>
          <w:sz w:val="28"/>
          <w:szCs w:val="28"/>
        </w:rPr>
      </w:pPr>
    </w:p>
    <w:p w:rsidR="00475873" w:rsidRPr="00DD3E4D" w:rsidRDefault="00475873" w:rsidP="00FF42E6">
      <w:pPr>
        <w:spacing w:after="0" w:line="240" w:lineRule="auto"/>
        <w:rPr>
          <w:rFonts w:ascii="Times New Roman" w:hAnsi="Times New Roman"/>
          <w:b/>
          <w:sz w:val="28"/>
          <w:szCs w:val="28"/>
        </w:rPr>
      </w:pPr>
      <w:r>
        <w:rPr>
          <w:rFonts w:ascii="Times New Roman" w:hAnsi="Times New Roman"/>
          <w:b/>
          <w:sz w:val="28"/>
          <w:szCs w:val="28"/>
        </w:rPr>
        <w:t xml:space="preserve">                                                                                             </w:t>
      </w:r>
      <w:r w:rsidRPr="00DD3E4D">
        <w:rPr>
          <w:rFonts w:ascii="Times New Roman" w:hAnsi="Times New Roman"/>
          <w:b/>
          <w:sz w:val="28"/>
          <w:szCs w:val="28"/>
        </w:rPr>
        <w:t>ЗАТВЕРДЖЕНО</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w:t>
      </w:r>
      <w:r w:rsidRPr="00DD3E4D">
        <w:rPr>
          <w:rFonts w:ascii="Times New Roman" w:hAnsi="Times New Roman"/>
          <w:sz w:val="28"/>
          <w:szCs w:val="28"/>
        </w:rPr>
        <w:t xml:space="preserve">наказом керівника </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Могилів-Подільської </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w:t>
      </w:r>
      <w:r w:rsidRPr="00DD3E4D">
        <w:rPr>
          <w:rFonts w:ascii="Times New Roman" w:hAnsi="Times New Roman"/>
          <w:sz w:val="28"/>
          <w:szCs w:val="28"/>
        </w:rPr>
        <w:t xml:space="preserve">окружної прокуратури </w:t>
      </w:r>
    </w:p>
    <w:p w:rsidR="00475873" w:rsidRPr="00F55989" w:rsidRDefault="00475873" w:rsidP="00FF42E6">
      <w:pPr>
        <w:spacing w:after="0" w:line="240" w:lineRule="auto"/>
        <w:rPr>
          <w:rFonts w:ascii="Times New Roman" w:hAnsi="Times New Roman"/>
          <w:b/>
          <w:sz w:val="28"/>
          <w:szCs w:val="28"/>
          <w:lang w:val="ru-RU"/>
        </w:rPr>
      </w:pPr>
      <w:r>
        <w:rPr>
          <w:rFonts w:ascii="Times New Roman" w:hAnsi="Times New Roman"/>
          <w:color w:val="FF0000"/>
          <w:sz w:val="28"/>
          <w:szCs w:val="28"/>
        </w:rPr>
        <w:t xml:space="preserve">                                                                                             </w:t>
      </w:r>
      <w:r>
        <w:rPr>
          <w:rFonts w:ascii="Times New Roman" w:hAnsi="Times New Roman"/>
          <w:sz w:val="28"/>
          <w:szCs w:val="28"/>
        </w:rPr>
        <w:t>від 2</w:t>
      </w:r>
      <w:r w:rsidRPr="00F55989">
        <w:rPr>
          <w:rFonts w:ascii="Times New Roman" w:hAnsi="Times New Roman"/>
          <w:sz w:val="28"/>
          <w:szCs w:val="28"/>
        </w:rPr>
        <w:t>3</w:t>
      </w:r>
      <w:r w:rsidRPr="008C7882">
        <w:rPr>
          <w:rFonts w:ascii="Times New Roman" w:hAnsi="Times New Roman"/>
          <w:sz w:val="28"/>
          <w:szCs w:val="28"/>
        </w:rPr>
        <w:t>.03.2021</w:t>
      </w:r>
      <w:r w:rsidRPr="00EB214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ru-RU"/>
        </w:rPr>
        <w:t>10к</w:t>
      </w:r>
    </w:p>
    <w:p w:rsidR="00475873" w:rsidRDefault="00475873" w:rsidP="00DD3E4D">
      <w:pPr>
        <w:spacing w:after="0" w:line="240" w:lineRule="auto"/>
        <w:jc w:val="center"/>
        <w:rPr>
          <w:rFonts w:ascii="Times New Roman" w:hAnsi="Times New Roman"/>
          <w:b/>
          <w:bCs/>
          <w:color w:val="000000"/>
          <w:sz w:val="28"/>
          <w:szCs w:val="28"/>
        </w:rPr>
      </w:pPr>
    </w:p>
    <w:p w:rsidR="00475873" w:rsidRPr="00DD3E4D" w:rsidRDefault="00475873" w:rsidP="00DD3E4D">
      <w:pPr>
        <w:spacing w:after="0" w:line="240" w:lineRule="auto"/>
        <w:jc w:val="center"/>
        <w:rPr>
          <w:rFonts w:ascii="Times New Roman" w:hAnsi="Times New Roman"/>
          <w:b/>
          <w:bCs/>
          <w:color w:val="000000"/>
          <w:sz w:val="28"/>
          <w:szCs w:val="28"/>
        </w:rPr>
      </w:pPr>
      <w:r w:rsidRPr="00DD3E4D">
        <w:rPr>
          <w:rFonts w:ascii="Times New Roman" w:hAnsi="Times New Roman"/>
          <w:b/>
          <w:bCs/>
          <w:color w:val="000000"/>
          <w:sz w:val="28"/>
          <w:szCs w:val="28"/>
        </w:rPr>
        <w:t>УМОВИ</w:t>
      </w:r>
    </w:p>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b/>
          <w:bCs/>
          <w:color w:val="000000"/>
          <w:sz w:val="28"/>
          <w:szCs w:val="28"/>
        </w:rPr>
        <w:t>проведення конкурсу на зайняття посади державної служби категорії «В» -</w:t>
      </w:r>
      <w:r w:rsidRPr="00DD3E4D">
        <w:rPr>
          <w:rFonts w:ascii="Times New Roman" w:hAnsi="Times New Roman"/>
          <w:sz w:val="28"/>
          <w:szCs w:val="28"/>
        </w:rPr>
        <w:t xml:space="preserve"> головного спеціаліста з питань захисту </w:t>
      </w:r>
      <w:r>
        <w:rPr>
          <w:rFonts w:ascii="Times New Roman" w:hAnsi="Times New Roman"/>
          <w:sz w:val="28"/>
          <w:szCs w:val="28"/>
        </w:rPr>
        <w:t xml:space="preserve">державних таємниць Могилів-Подільської </w:t>
      </w:r>
      <w:r w:rsidRPr="00DD3E4D">
        <w:rPr>
          <w:rFonts w:ascii="Times New Roman" w:hAnsi="Times New Roman"/>
          <w:sz w:val="28"/>
          <w:szCs w:val="28"/>
        </w:rPr>
        <w:t>окружної прокуратури  Вінницької області</w:t>
      </w:r>
    </w:p>
    <w:tbl>
      <w:tblPr>
        <w:tblW w:w="5000" w:type="pct"/>
        <w:tblCellMar>
          <w:left w:w="0" w:type="dxa"/>
          <w:right w:w="0" w:type="dxa"/>
        </w:tblCellMar>
        <w:tblLook w:val="00A0"/>
      </w:tblPr>
      <w:tblGrid>
        <w:gridCol w:w="589"/>
        <w:gridCol w:w="3666"/>
        <w:gridCol w:w="5672"/>
      </w:tblGrid>
      <w:tr w:rsidR="00475873" w:rsidRPr="00DD3E4D" w:rsidTr="00A36BE9">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bookmarkStart w:id="0" w:name="n766"/>
            <w:bookmarkEnd w:id="0"/>
            <w:r w:rsidRPr="00DD3E4D">
              <w:rPr>
                <w:rFonts w:ascii="Times New Roman" w:hAnsi="Times New Roman"/>
                <w:b/>
                <w:sz w:val="28"/>
                <w:szCs w:val="28"/>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475873" w:rsidRPr="005B0DA2" w:rsidRDefault="00475873" w:rsidP="005B0DA2">
            <w:pPr>
              <w:spacing w:after="0" w:line="240" w:lineRule="auto"/>
              <w:ind w:firstLine="286"/>
              <w:jc w:val="both"/>
              <w:rPr>
                <w:rFonts w:ascii="Times New Roman" w:hAnsi="Times New Roman"/>
                <w:sz w:val="28"/>
                <w:szCs w:val="28"/>
                <w:lang w:val="ru-RU"/>
              </w:rPr>
            </w:pPr>
            <w:r w:rsidRPr="00DD3E4D">
              <w:rPr>
                <w:rFonts w:ascii="Times New Roman" w:hAnsi="Times New Roman"/>
                <w:sz w:val="28"/>
                <w:szCs w:val="28"/>
              </w:rPr>
              <w:t>Забезпечення ведення секретного діловодства в режимно-секретному</w:t>
            </w:r>
            <w:r w:rsidRPr="00DD3E4D">
              <w:rPr>
                <w:rFonts w:ascii="Times New Roman" w:hAnsi="Times New Roman"/>
                <w:b/>
                <w:sz w:val="28"/>
                <w:szCs w:val="28"/>
              </w:rPr>
              <w:t xml:space="preserve"> </w:t>
            </w:r>
            <w:r w:rsidRPr="00DD3E4D">
              <w:rPr>
                <w:rFonts w:ascii="Times New Roman" w:hAnsi="Times New Roman"/>
                <w:sz w:val="28"/>
                <w:szCs w:val="28"/>
              </w:rPr>
              <w:t xml:space="preserve">органі окружної прокуратури. Забезпечення режиму секретності під час проведення усіх видів секретних робіт. </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Контроль за додерж</w:t>
            </w:r>
            <w:r>
              <w:rPr>
                <w:rFonts w:ascii="Times New Roman" w:hAnsi="Times New Roman"/>
                <w:sz w:val="28"/>
                <w:szCs w:val="28"/>
              </w:rPr>
              <w:t xml:space="preserve">анням працівниками Могилів-Подільської </w:t>
            </w:r>
            <w:r w:rsidRPr="00DD3E4D">
              <w:rPr>
                <w:rFonts w:ascii="Times New Roman" w:hAnsi="Times New Roman"/>
                <w:sz w:val="28"/>
                <w:szCs w:val="28"/>
              </w:rPr>
              <w:t>окружної прокуратури, а також відрядженими до прокуратури осіб, виконання вимог законодавства у сфері охорони державної таємниці.</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Забезпечення недопущення необґрунтованого допуску та доступу осіб до секретної інформації.</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 xml:space="preserve">Виготовлення секретних документів та документів з обмеженим доступом відповідно до встановлених вимог законодавства на автоматизованій системі режимно-секретного органу окружної прокуратури. </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Забезпечення постійного контролю за користувачами під час обробки секретної інформації  на автоматизованій системі.</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Ознайомлення працівників окружної прокуратури, яким надано допуск та доступ до державної таємниці, у частині, що їх стосується, з вимогами нормативних актів та організаційно-розпорядчих документів, що регламентують діяльність, пов'язану з охороною державної таємниці, веденням секретного діловодства, поводженням з матеріальними носіями секретної інформації, їх зберіганням та використанням. Забезпечення належного їх виконання.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Виконання в установленому порядку робіт, пов'язаних з веденням  секретного діловодства:</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обліку, зберігання секретних документів, справ, та інших матеріальних носіїв секретної інформації та їх підготовку на архівне зберігання;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прийому вхідної секретної кореспонденції та згідно з чинною системою доступу підготовка її для подання на доповідь керівництву, а також здійснення її видачі безпосередньо виконавцям відповідно до встановлених резолюцій;</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прийому, оформлення, адресування та своєчасної відправки (розсилки) вихідної секретної кореспонденції;</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оформлення, зберігання, та ведення журналів обліку, робочих зошитів, окремих аркушів, чернеток, бланків (форм) та участь у їх знищенні в установленому законодавством  порядку;</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Участь в межах своєї компетенції:</w:t>
            </w:r>
          </w:p>
          <w:p w:rsidR="00475873" w:rsidRPr="00DD3E4D" w:rsidRDefault="00475873" w:rsidP="00DD3E4D">
            <w:pPr>
              <w:spacing w:after="0" w:line="240" w:lineRule="auto"/>
              <w:ind w:firstLine="286"/>
              <w:jc w:val="both"/>
              <w:rPr>
                <w:rFonts w:ascii="Times New Roman" w:hAnsi="Times New Roman"/>
                <w:b/>
                <w:sz w:val="28"/>
                <w:szCs w:val="28"/>
              </w:rPr>
            </w:pPr>
            <w:r w:rsidRPr="00DD3E4D">
              <w:rPr>
                <w:rFonts w:ascii="Times New Roman" w:hAnsi="Times New Roman"/>
                <w:b/>
                <w:sz w:val="28"/>
                <w:szCs w:val="28"/>
              </w:rPr>
              <w:t>-</w:t>
            </w:r>
            <w:r w:rsidRPr="00DD3E4D">
              <w:rPr>
                <w:rFonts w:ascii="Times New Roman" w:hAnsi="Times New Roman"/>
                <w:b/>
                <w:sz w:val="28"/>
                <w:szCs w:val="28"/>
              </w:rPr>
              <w:tab/>
              <w:t xml:space="preserve"> </w:t>
            </w:r>
            <w:r w:rsidRPr="00DD3E4D">
              <w:rPr>
                <w:rFonts w:ascii="Times New Roman" w:hAnsi="Times New Roman"/>
                <w:sz w:val="28"/>
                <w:szCs w:val="28"/>
              </w:rPr>
              <w:t>у розробці проектів інструкцій, положень та інших організаційно-розпорядчих та методичних документів, що регламентують режимно-секретну діяльність в органах окружної прокуратури;</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в роботі експертних комісії, комісій з питань державних таємниць окружної  прокуратури, а також комісії щодо проведення перевірки наявності секретних документів та документів з грифом обмеження доступу «Для службового користування», а також у їх відбиранні на знищення;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підготовці документів для отримання спеціального дозволу на провадження діяльності, пов'язаної з державною таємницею;</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виконанні планових заходів, завдань та доручень;</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розгляді пропозицій щодо виплати працівникам в установленому порядку компенсації за ро</w:t>
            </w:r>
            <w:r>
              <w:rPr>
                <w:rFonts w:ascii="Times New Roman" w:hAnsi="Times New Roman"/>
                <w:sz w:val="28"/>
                <w:szCs w:val="28"/>
              </w:rPr>
              <w:t>боту в умовах режимних обмежень.</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У разі нагальної потреби в установленому порядку з дозволу керівника окружної прокуратури в межах міста доставляти адресату документи з ступенем секретності «Таємно».</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Належне зберігання державної таємниці та персональних даних осіб, що стали відомі у зв’язку з виконанням посадових обов’язків, а також іншу інформацію, яка відповідно до закону не підлягає розголошенню.</w:t>
            </w:r>
          </w:p>
          <w:p w:rsidR="00475873" w:rsidRPr="00DD3E4D" w:rsidRDefault="00475873" w:rsidP="00DD3E4D">
            <w:pPr>
              <w:spacing w:after="0" w:line="240" w:lineRule="auto"/>
              <w:ind w:firstLine="286"/>
              <w:jc w:val="both"/>
              <w:rPr>
                <w:rFonts w:ascii="Times New Roman" w:hAnsi="Times New Roman"/>
                <w:b/>
                <w:sz w:val="28"/>
                <w:szCs w:val="28"/>
              </w:rPr>
            </w:pPr>
            <w:r w:rsidRPr="00DD3E4D">
              <w:rPr>
                <w:rFonts w:ascii="Times New Roman" w:hAnsi="Times New Roman"/>
                <w:sz w:val="28"/>
                <w:szCs w:val="28"/>
              </w:rPr>
              <w:t>Виконання інших службових доручень керівника окружної прокуратури,</w:t>
            </w:r>
            <w:r w:rsidRPr="00DD3E4D">
              <w:rPr>
                <w:rFonts w:ascii="Times New Roman" w:hAnsi="Times New Roman"/>
                <w:b/>
                <w:sz w:val="28"/>
                <w:szCs w:val="28"/>
              </w:rPr>
              <w:t xml:space="preserve"> </w:t>
            </w:r>
            <w:r w:rsidRPr="00DD3E4D">
              <w:rPr>
                <w:rFonts w:ascii="Times New Roman" w:hAnsi="Times New Roman"/>
                <w:sz w:val="28"/>
                <w:szCs w:val="28"/>
              </w:rPr>
              <w:t>пов’язаних із забезпеченням виконання покладених завдань.</w:t>
            </w:r>
          </w:p>
        </w:tc>
      </w:tr>
      <w:tr w:rsidR="00475873" w:rsidRPr="00DD3E4D" w:rsidTr="00A36BE9">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sz w:val="28"/>
                <w:szCs w:val="28"/>
                <w:lang w:eastAsia="uk-UA"/>
              </w:rPr>
            </w:pPr>
            <w:r>
              <w:rPr>
                <w:rFonts w:ascii="Times New Roman" w:hAnsi="Times New Roman"/>
                <w:sz w:val="28"/>
                <w:szCs w:val="28"/>
              </w:rPr>
              <w:t>П</w:t>
            </w:r>
            <w:r w:rsidRPr="00DD3E4D">
              <w:rPr>
                <w:rFonts w:ascii="Times New Roman" w:hAnsi="Times New Roman"/>
                <w:sz w:val="28"/>
                <w:szCs w:val="28"/>
              </w:rPr>
              <w:t xml:space="preserve">осадовий оклад – </w:t>
            </w:r>
            <w:r w:rsidRPr="001928A3">
              <w:rPr>
                <w:rFonts w:ascii="Times New Roman" w:hAnsi="Times New Roman"/>
                <w:b/>
                <w:sz w:val="28"/>
                <w:szCs w:val="28"/>
              </w:rPr>
              <w:t>5300,00 грн.,</w:t>
            </w:r>
            <w:r w:rsidRPr="00DD3E4D">
              <w:rPr>
                <w:rFonts w:ascii="Times New Roman" w:hAnsi="Times New Roman"/>
                <w:sz w:val="28"/>
                <w:szCs w:val="28"/>
                <w:lang w:eastAsia="uk-UA"/>
              </w:rPr>
              <w:t xml:space="preserve"> </w:t>
            </w:r>
          </w:p>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надбавка за вислугу років у розмірі, визначеному статтею 52 Закону України «Про державну службу»</w:t>
            </w:r>
            <w:r w:rsidRPr="00DD3E4D">
              <w:rPr>
                <w:rFonts w:ascii="Times New Roman" w:hAnsi="Times New Roman"/>
                <w:b/>
                <w:sz w:val="28"/>
                <w:szCs w:val="28"/>
              </w:rPr>
              <w:t xml:space="preserve"> </w:t>
            </w:r>
            <w:r w:rsidRPr="00DD3E4D">
              <w:rPr>
                <w:rFonts w:ascii="Times New Roman" w:hAnsi="Times New Roman"/>
                <w:sz w:val="28"/>
                <w:szCs w:val="28"/>
              </w:rPr>
              <w:t>(3 відсотки посадового окладу за кожний календарний рік стажу державної служби, але не більше 50 відсотків посадового окладу),</w:t>
            </w:r>
          </w:p>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інші виплати, премії, компенсації – у разі встановлення</w:t>
            </w:r>
            <w:r>
              <w:rPr>
                <w:rFonts w:ascii="Times New Roman" w:hAnsi="Times New Roman"/>
                <w:sz w:val="28"/>
                <w:szCs w:val="28"/>
              </w:rPr>
              <w:t>.</w:t>
            </w:r>
          </w:p>
        </w:tc>
      </w:tr>
      <w:tr w:rsidR="00475873" w:rsidRPr="00DD3E4D" w:rsidTr="00A36BE9">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475873"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Інформація про строковість призначення на посаду </w:t>
            </w:r>
          </w:p>
          <w:p w:rsidR="00475873"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tc>
        <w:tc>
          <w:tcPr>
            <w:tcW w:w="5672" w:type="dxa"/>
            <w:tcBorders>
              <w:top w:val="single" w:sz="2" w:space="0" w:color="auto"/>
              <w:left w:val="single" w:sz="2" w:space="0" w:color="auto"/>
              <w:bottom w:val="single" w:sz="2" w:space="0" w:color="auto"/>
              <w:right w:val="single" w:sz="2" w:space="0" w:color="auto"/>
            </w:tcBorders>
          </w:tcPr>
          <w:p w:rsidR="00475873" w:rsidRDefault="00475873" w:rsidP="00DD3E4D">
            <w:pPr>
              <w:spacing w:after="0" w:line="240" w:lineRule="auto"/>
              <w:jc w:val="both"/>
              <w:rPr>
                <w:rFonts w:ascii="Times New Roman" w:hAnsi="Times New Roman"/>
                <w:sz w:val="28"/>
                <w:szCs w:val="28"/>
              </w:rPr>
            </w:pPr>
            <w:r>
              <w:rPr>
                <w:rFonts w:ascii="Times New Roman" w:hAnsi="Times New Roman"/>
                <w:sz w:val="28"/>
                <w:szCs w:val="28"/>
              </w:rPr>
              <w:t>Строково – на період відпустки основного працівника для догляду за дитиною  до досягнення нею 3-річного віку ( по 16.08.2023)</w:t>
            </w:r>
          </w:p>
          <w:p w:rsidR="00475873" w:rsidRDefault="00475873" w:rsidP="00DD3E4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75873" w:rsidRPr="00933FCD" w:rsidRDefault="00475873" w:rsidP="00DD3E4D">
            <w:pPr>
              <w:spacing w:after="0" w:line="240" w:lineRule="auto"/>
              <w:jc w:val="both"/>
              <w:rPr>
                <w:rFonts w:ascii="Times New Roman" w:hAnsi="Times New Roman"/>
                <w:sz w:val="28"/>
                <w:szCs w:val="28"/>
              </w:rPr>
            </w:pPr>
            <w:r w:rsidRPr="00933FCD">
              <w:rPr>
                <w:rFonts w:ascii="Times New Roman" w:hAnsi="Times New Roman"/>
                <w:sz w:val="28"/>
                <w:szCs w:val="28"/>
              </w:rPr>
              <w:t>Для осіб, які досягли 65-річного віку, строк призначення встановлюється відповідно до статті 34 Закону України «Про державну службу»</w:t>
            </w:r>
          </w:p>
        </w:tc>
      </w:tr>
      <w:tr w:rsidR="00475873" w:rsidRPr="00DD3E4D" w:rsidTr="000F472F">
        <w:trPr>
          <w:trHeight w:val="1842"/>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Перелік інформації, необхідної для призначення на вакантну посаду, в тому числі форма, адресат та строк її подання </w:t>
            </w: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tc>
        <w:tc>
          <w:tcPr>
            <w:tcW w:w="5672" w:type="dxa"/>
            <w:tcBorders>
              <w:top w:val="single" w:sz="2" w:space="0" w:color="auto"/>
              <w:left w:val="single" w:sz="2" w:space="0" w:color="auto"/>
              <w:bottom w:val="single" w:sz="2" w:space="0" w:color="auto"/>
              <w:right w:val="single" w:sz="2" w:space="0" w:color="auto"/>
            </w:tcBorders>
          </w:tcPr>
          <w:p w:rsidR="00475873" w:rsidRPr="00307C2D" w:rsidRDefault="00475873" w:rsidP="00DD3E4D">
            <w:pPr>
              <w:spacing w:after="0" w:line="240" w:lineRule="auto"/>
              <w:jc w:val="both"/>
              <w:rPr>
                <w:rFonts w:ascii="Times New Roman" w:hAnsi="Times New Roman"/>
                <w:sz w:val="28"/>
                <w:szCs w:val="28"/>
                <w:lang w:eastAsia="ru-RU"/>
              </w:rPr>
            </w:pPr>
            <w:r w:rsidRPr="00307C2D">
              <w:rPr>
                <w:rFonts w:ascii="Times New Roman" w:hAnsi="Times New Roman"/>
                <w:sz w:val="28"/>
                <w:szCs w:val="28"/>
                <w:lang w:eastAsia="ru-RU"/>
              </w:rPr>
              <w:t>Особа, яка бажає взяти участь у конкурсі з призначення на вакантну посаду, подає таку інформацію через Єдиний портал вакансій державної служби:</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від 25 березня 2016 року № 246 (зі змінами) (далі – Порядок);</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2) резюме за формою згідно з додатком 2</w:t>
            </w:r>
            <w:r w:rsidRPr="00A62160">
              <w:rPr>
                <w:sz w:val="28"/>
                <w:szCs w:val="28"/>
                <w:vertAlign w:val="superscript"/>
                <w:lang w:val="uk-UA"/>
              </w:rPr>
              <w:t>1</w:t>
            </w:r>
            <w:r w:rsidRPr="00A62160">
              <w:rPr>
                <w:sz w:val="28"/>
                <w:szCs w:val="28"/>
                <w:lang w:val="uk-UA"/>
              </w:rPr>
              <w:t xml:space="preserve"> до Порядку, в якому обов'язково зазначається така інформація:</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прізвище, ім'я, по батькові кандидата;</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реквізити документа, що посвідчує особу та підтверджує громадянство України;</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підтвердження наявності відповідного ступеня вищої освіти;</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підтвердження рівня вільного володіння державною мовою;</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lang w:val="uk-UA"/>
              </w:rPr>
              <w:t>Подача додатків до заяви не є обов’язковою.</w:t>
            </w:r>
          </w:p>
          <w:p w:rsidR="00475873" w:rsidRPr="00DD3E4D" w:rsidRDefault="00475873" w:rsidP="00DD3E4D">
            <w:pPr>
              <w:spacing w:after="0" w:line="240" w:lineRule="auto"/>
              <w:jc w:val="both"/>
              <w:rPr>
                <w:rFonts w:ascii="Times New Roman" w:hAnsi="Times New Roman"/>
                <w:sz w:val="28"/>
                <w:szCs w:val="28"/>
                <w:lang w:eastAsia="ru-RU"/>
              </w:rPr>
            </w:pPr>
          </w:p>
          <w:p w:rsidR="00475873" w:rsidRPr="00307C2D" w:rsidRDefault="00475873" w:rsidP="00DD3E4D">
            <w:pPr>
              <w:spacing w:after="0" w:line="240" w:lineRule="auto"/>
              <w:jc w:val="both"/>
              <w:rPr>
                <w:rFonts w:ascii="Times New Roman" w:hAnsi="Times New Roman"/>
                <w:sz w:val="28"/>
                <w:szCs w:val="28"/>
                <w:lang w:eastAsia="ru-RU"/>
              </w:rPr>
            </w:pPr>
            <w:r w:rsidRPr="00307C2D">
              <w:rPr>
                <w:rFonts w:ascii="Times New Roman" w:hAnsi="Times New Roman"/>
                <w:sz w:val="28"/>
                <w:szCs w:val="28"/>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4" w:history="1">
              <w:r w:rsidRPr="00DD3E4D">
                <w:rPr>
                  <w:rFonts w:ascii="Times New Roman" w:hAnsi="Times New Roman"/>
                  <w:color w:val="0000FF"/>
                  <w:sz w:val="28"/>
                  <w:szCs w:val="28"/>
                  <w:u w:val="single"/>
                  <w:lang w:val="en-US" w:eastAsia="ru-RU"/>
                </w:rPr>
                <w:t>https</w:t>
              </w:r>
              <w:r w:rsidRPr="00DD3E4D">
                <w:rPr>
                  <w:rFonts w:ascii="Times New Roman" w:hAnsi="Times New Roman"/>
                  <w:color w:val="0000FF"/>
                  <w:sz w:val="28"/>
                  <w:szCs w:val="28"/>
                  <w:u w:val="single"/>
                  <w:lang w:eastAsia="ru-RU"/>
                </w:rPr>
                <w:t>:</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www</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career</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gov</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ua</w:t>
              </w:r>
            </w:hyperlink>
            <w:r w:rsidRPr="00307C2D">
              <w:rPr>
                <w:rFonts w:ascii="Times New Roman" w:hAnsi="Times New Roman"/>
                <w:sz w:val="28"/>
                <w:szCs w:val="28"/>
                <w:lang w:eastAsia="ru-RU"/>
              </w:rPr>
              <w:t>.</w:t>
            </w:r>
          </w:p>
          <w:p w:rsidR="00475873" w:rsidRPr="006856D4" w:rsidRDefault="00475873" w:rsidP="00DD3E4D">
            <w:pPr>
              <w:spacing w:after="0" w:line="240" w:lineRule="auto"/>
              <w:jc w:val="both"/>
              <w:rPr>
                <w:rFonts w:ascii="Times New Roman" w:hAnsi="Times New Roman"/>
                <w:sz w:val="28"/>
                <w:szCs w:val="28"/>
                <w:lang w:val="ru-RU"/>
              </w:rPr>
            </w:pPr>
            <w:r w:rsidRPr="006856D4">
              <w:rPr>
                <w:rFonts w:ascii="Times New Roman" w:hAnsi="Times New Roman"/>
                <w:sz w:val="28"/>
                <w:szCs w:val="28"/>
              </w:rPr>
              <w:t>Інформація приймає</w:t>
            </w:r>
            <w:r>
              <w:rPr>
                <w:rFonts w:ascii="Times New Roman" w:hAnsi="Times New Roman"/>
                <w:sz w:val="28"/>
                <w:szCs w:val="28"/>
              </w:rPr>
              <w:t>ться до 17 год. 00 хв.        31</w:t>
            </w:r>
            <w:r w:rsidRPr="006856D4">
              <w:rPr>
                <w:rFonts w:ascii="Times New Roman" w:hAnsi="Times New Roman"/>
                <w:sz w:val="28"/>
                <w:szCs w:val="28"/>
              </w:rPr>
              <w:t xml:space="preserve"> березня 2021 року включно.</w:t>
            </w:r>
          </w:p>
        </w:tc>
      </w:tr>
      <w:tr w:rsidR="00475873" w:rsidRPr="00DD3E4D" w:rsidTr="001D4836">
        <w:trPr>
          <w:trHeight w:val="1304"/>
        </w:trPr>
        <w:tc>
          <w:tcPr>
            <w:tcW w:w="4255" w:type="dxa"/>
            <w:gridSpan w:val="2"/>
            <w:tcBorders>
              <w:top w:val="single" w:sz="2" w:space="0" w:color="auto"/>
              <w:left w:val="single" w:sz="2" w:space="0" w:color="auto"/>
              <w:bottom w:val="single" w:sz="2" w:space="0" w:color="auto"/>
              <w:right w:val="single" w:sz="2" w:space="0" w:color="auto"/>
            </w:tcBorders>
          </w:tcPr>
          <w:p w:rsidR="00475873" w:rsidRPr="00310589" w:rsidRDefault="00475873" w:rsidP="00DD3E4D">
            <w:pPr>
              <w:spacing w:after="0" w:line="240" w:lineRule="auto"/>
              <w:jc w:val="both"/>
              <w:rPr>
                <w:rFonts w:ascii="Times New Roman" w:hAnsi="Times New Roman"/>
                <w:b/>
                <w:sz w:val="28"/>
                <w:szCs w:val="28"/>
              </w:rPr>
            </w:pPr>
            <w:r w:rsidRPr="00310589">
              <w:rPr>
                <w:rFonts w:ascii="Times New Roman" w:hAnsi="Times New Roman"/>
                <w:b/>
                <w:sz w:val="28"/>
                <w:szCs w:val="28"/>
                <w:shd w:val="clear" w:color="auto" w:fill="FFFFFF"/>
              </w:rPr>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475873" w:rsidRPr="00A62160" w:rsidRDefault="00475873" w:rsidP="00DD3E4D">
            <w:pPr>
              <w:pStyle w:val="NormalWeb"/>
              <w:spacing w:before="0" w:beforeAutospacing="0" w:after="0" w:afterAutospacing="0"/>
              <w:jc w:val="both"/>
              <w:rPr>
                <w:sz w:val="28"/>
                <w:szCs w:val="28"/>
                <w:lang w:val="uk-UA"/>
              </w:rPr>
            </w:pPr>
            <w:r w:rsidRPr="00A62160">
              <w:rPr>
                <w:sz w:val="28"/>
                <w:szCs w:val="28"/>
                <w:shd w:val="clear" w:color="auto" w:fill="FFFFFF"/>
                <w:lang w:val="uk-UA"/>
              </w:rPr>
              <w:t>З</w:t>
            </w:r>
            <w:r w:rsidRPr="00895407">
              <w:rPr>
                <w:sz w:val="28"/>
                <w:szCs w:val="28"/>
                <w:shd w:val="clear" w:color="auto" w:fill="FFFFFF"/>
              </w:rPr>
              <w:t xml:space="preserve">аява щодо забезпечення розумним пристосуванням за формою згідно з </w:t>
            </w:r>
            <w:r>
              <w:rPr>
                <w:sz w:val="28"/>
                <w:szCs w:val="28"/>
                <w:shd w:val="clear" w:color="auto" w:fill="FFFFFF"/>
                <w:lang w:val="uk-UA"/>
              </w:rPr>
              <w:t xml:space="preserve">    </w:t>
            </w:r>
            <w:r w:rsidRPr="00895407">
              <w:rPr>
                <w:sz w:val="28"/>
                <w:szCs w:val="28"/>
                <w:shd w:val="clear" w:color="auto" w:fill="FFFFFF"/>
              </w:rPr>
              <w:t>додатком 3 до Порядку проведення конкурсу на зайняття посад державної служби</w:t>
            </w:r>
          </w:p>
        </w:tc>
      </w:tr>
      <w:tr w:rsidR="00475873" w:rsidRPr="00DD3E4D" w:rsidTr="00A36BE9">
        <w:tc>
          <w:tcPr>
            <w:tcW w:w="4255" w:type="dxa"/>
            <w:gridSpan w:val="2"/>
            <w:tcBorders>
              <w:top w:val="single" w:sz="2" w:space="0" w:color="auto"/>
              <w:left w:val="single" w:sz="2" w:space="0" w:color="auto"/>
              <w:bottom w:val="single" w:sz="2" w:space="0" w:color="auto"/>
              <w:right w:val="single" w:sz="2" w:space="0" w:color="auto"/>
            </w:tcBorders>
          </w:tcPr>
          <w:p w:rsidR="00475873" w:rsidRDefault="00475873" w:rsidP="00310589">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Місце, д</w:t>
            </w:r>
            <w:r w:rsidRPr="00310589">
              <w:rPr>
                <w:rFonts w:ascii="Times New Roman" w:hAnsi="Times New Roman"/>
                <w:b/>
                <w:sz w:val="28"/>
                <w:szCs w:val="28"/>
                <w:shd w:val="clear" w:color="auto" w:fill="FFFFFF"/>
              </w:rPr>
              <w:t>ата і час початку проведення тестування кандидатів</w:t>
            </w:r>
          </w:p>
          <w:p w:rsidR="00475873" w:rsidRDefault="00475873" w:rsidP="00310589">
            <w:pPr>
              <w:spacing w:after="0" w:line="240" w:lineRule="auto"/>
              <w:rPr>
                <w:rFonts w:ascii="Times New Roman" w:hAnsi="Times New Roman"/>
                <w:b/>
                <w:sz w:val="28"/>
                <w:szCs w:val="28"/>
                <w:shd w:val="clear" w:color="auto" w:fill="FFFFFF"/>
              </w:rPr>
            </w:pPr>
          </w:p>
          <w:p w:rsidR="00475873" w:rsidRPr="00310589" w:rsidRDefault="00475873" w:rsidP="00310589">
            <w:pPr>
              <w:spacing w:after="0" w:line="240" w:lineRule="auto"/>
              <w:rPr>
                <w:rFonts w:ascii="Times New Roman" w:hAnsi="Times New Roman"/>
                <w:b/>
                <w:sz w:val="28"/>
                <w:szCs w:val="28"/>
              </w:rPr>
            </w:pPr>
            <w:r>
              <w:rPr>
                <w:rFonts w:ascii="Times New Roman" w:hAnsi="Times New Roman"/>
                <w:b/>
                <w:sz w:val="28"/>
                <w:szCs w:val="28"/>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Pr>
                <w:rFonts w:ascii="Times New Roman" w:hAnsi="Times New Roman"/>
                <w:b/>
                <w:sz w:val="28"/>
                <w:szCs w:val="28"/>
              </w:rPr>
              <w:t>Могилів-Подільська</w:t>
            </w:r>
            <w:r w:rsidRPr="00DD3E4D">
              <w:rPr>
                <w:rFonts w:ascii="Times New Roman" w:hAnsi="Times New Roman"/>
                <w:b/>
                <w:sz w:val="28"/>
                <w:szCs w:val="28"/>
              </w:rPr>
              <w:t xml:space="preserve"> окружна прокуратура</w:t>
            </w:r>
          </w:p>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Вінницької області </w:t>
            </w:r>
            <w:r>
              <w:rPr>
                <w:rFonts w:ascii="Times New Roman" w:hAnsi="Times New Roman"/>
                <w:sz w:val="28"/>
                <w:szCs w:val="28"/>
              </w:rPr>
              <w:t>(Вінницька область,         м. Могилів-Подільський , вул.Покровська, 5</w:t>
            </w:r>
            <w:r w:rsidRPr="00DD3E4D">
              <w:rPr>
                <w:rFonts w:ascii="Times New Roman" w:hAnsi="Times New Roman"/>
                <w:sz w:val="28"/>
                <w:szCs w:val="28"/>
              </w:rPr>
              <w:t xml:space="preserve">) </w:t>
            </w:r>
            <w:r>
              <w:rPr>
                <w:rFonts w:ascii="Times New Roman" w:hAnsi="Times New Roman"/>
                <w:sz w:val="28"/>
                <w:szCs w:val="28"/>
              </w:rPr>
              <w:t xml:space="preserve">     </w:t>
            </w:r>
            <w:r w:rsidRPr="006856D4">
              <w:rPr>
                <w:rFonts w:ascii="Times New Roman" w:hAnsi="Times New Roman"/>
                <w:b/>
                <w:sz w:val="28"/>
                <w:szCs w:val="28"/>
              </w:rPr>
              <w:t>0</w:t>
            </w:r>
            <w:r>
              <w:rPr>
                <w:rFonts w:ascii="Times New Roman" w:hAnsi="Times New Roman"/>
                <w:sz w:val="28"/>
                <w:szCs w:val="28"/>
              </w:rPr>
              <w:t xml:space="preserve">5 </w:t>
            </w:r>
            <w:r w:rsidRPr="006856D4">
              <w:rPr>
                <w:rFonts w:ascii="Times New Roman" w:hAnsi="Times New Roman"/>
                <w:b/>
                <w:sz w:val="28"/>
                <w:szCs w:val="28"/>
              </w:rPr>
              <w:t xml:space="preserve">квітня </w:t>
            </w:r>
            <w:r>
              <w:rPr>
                <w:rFonts w:ascii="Times New Roman" w:hAnsi="Times New Roman"/>
                <w:b/>
                <w:sz w:val="28"/>
                <w:szCs w:val="28"/>
              </w:rPr>
              <w:t xml:space="preserve">2021 року о 10 год. 00 </w:t>
            </w:r>
            <w:r w:rsidRPr="006856D4">
              <w:rPr>
                <w:rFonts w:ascii="Times New Roman" w:hAnsi="Times New Roman"/>
                <w:b/>
                <w:sz w:val="28"/>
                <w:szCs w:val="28"/>
              </w:rPr>
              <w:t>хв.</w:t>
            </w:r>
            <w:r w:rsidRPr="006856D4">
              <w:rPr>
                <w:rFonts w:ascii="Times New Roman" w:hAnsi="Times New Roman"/>
                <w:sz w:val="28"/>
                <w:szCs w:val="28"/>
              </w:rPr>
              <w:t xml:space="preserve"> </w:t>
            </w:r>
            <w:r>
              <w:rPr>
                <w:rFonts w:ascii="Times New Roman" w:hAnsi="Times New Roman"/>
                <w:sz w:val="28"/>
                <w:szCs w:val="28"/>
              </w:rPr>
              <w:t xml:space="preserve">    (тестування)</w:t>
            </w:r>
            <w:r w:rsidRPr="00DD3E4D">
              <w:rPr>
                <w:rFonts w:ascii="Times New Roman" w:hAnsi="Times New Roman"/>
                <w:sz w:val="28"/>
                <w:szCs w:val="28"/>
              </w:rPr>
              <w:t>, про дату і час проведення кожного етапу конкурсу учасники конкурсу будуть повідомлені додатково</w:t>
            </w:r>
            <w:r>
              <w:rPr>
                <w:rFonts w:ascii="Times New Roman" w:hAnsi="Times New Roman"/>
                <w:sz w:val="28"/>
                <w:szCs w:val="28"/>
              </w:rPr>
              <w:t>.</w:t>
            </w:r>
          </w:p>
        </w:tc>
      </w:tr>
      <w:tr w:rsidR="00475873" w:rsidRPr="00DD3E4D" w:rsidTr="00A36BE9">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Pr>
                <w:rFonts w:ascii="Times New Roman" w:hAnsi="Times New Roman"/>
                <w:sz w:val="28"/>
                <w:szCs w:val="28"/>
              </w:rPr>
              <w:t>Волкотруб Зінаїда Вікторівна</w:t>
            </w:r>
          </w:p>
          <w:p w:rsidR="00475873" w:rsidRPr="00DD3E4D" w:rsidRDefault="00475873" w:rsidP="00DD3E4D">
            <w:pPr>
              <w:spacing w:after="0" w:line="240" w:lineRule="auto"/>
              <w:jc w:val="both"/>
              <w:rPr>
                <w:rFonts w:ascii="Times New Roman" w:hAnsi="Times New Roman"/>
                <w:sz w:val="28"/>
                <w:szCs w:val="28"/>
              </w:rPr>
            </w:pPr>
            <w:r>
              <w:rPr>
                <w:rFonts w:ascii="Times New Roman" w:hAnsi="Times New Roman"/>
                <w:sz w:val="28"/>
                <w:szCs w:val="28"/>
              </w:rPr>
              <w:t>тел. +38(04337) 6-51-71</w:t>
            </w:r>
          </w:p>
          <w:p w:rsidR="00475873" w:rsidRDefault="00475873" w:rsidP="00933FCD">
            <w:pPr>
              <w:autoSpaceDE w:val="0"/>
              <w:autoSpaceDN w:val="0"/>
              <w:adjustRightInd w:val="0"/>
              <w:rPr>
                <w:rFonts w:ascii="Segoe UI" w:hAnsi="Segoe UI" w:cs="Segoe UI"/>
                <w:color w:val="323232"/>
              </w:rPr>
            </w:pPr>
            <w:r w:rsidRPr="00DD3E4D">
              <w:rPr>
                <w:rFonts w:ascii="Times New Roman" w:hAnsi="Times New Roman"/>
                <w:sz w:val="28"/>
                <w:szCs w:val="28"/>
              </w:rPr>
              <w:t>е</w:t>
            </w:r>
            <w:r w:rsidRPr="00D94D0C">
              <w:rPr>
                <w:rFonts w:ascii="Times New Roman" w:hAnsi="Times New Roman"/>
                <w:sz w:val="28"/>
                <w:szCs w:val="28"/>
              </w:rPr>
              <w:t>-mail:</w:t>
            </w:r>
            <w:r w:rsidRPr="00D94D0C">
              <w:rPr>
                <w:rFonts w:ascii="Times New Roman" w:hAnsi="Times New Roman"/>
                <w:b/>
                <w:sz w:val="28"/>
                <w:szCs w:val="28"/>
              </w:rPr>
              <w:t xml:space="preserve"> </w:t>
            </w:r>
            <w:r w:rsidRPr="00D94D0C">
              <w:rPr>
                <w:rFonts w:ascii="Times New Roman" w:hAnsi="Times New Roman"/>
                <w:color w:val="323232"/>
              </w:rPr>
              <w:t>mohyliv-podilskyi@vin.gp.gov.ua</w:t>
            </w:r>
          </w:p>
          <w:p w:rsidR="00475873" w:rsidRDefault="00475873" w:rsidP="00DD3E4D">
            <w:pPr>
              <w:spacing w:after="0"/>
              <w:ind w:firstLine="142"/>
              <w:rPr>
                <w:rFonts w:ascii="Times New Roman" w:hAnsi="Times New Roman"/>
                <w:b/>
                <w:sz w:val="28"/>
                <w:szCs w:val="28"/>
              </w:rPr>
            </w:pPr>
            <w:r w:rsidRPr="00DD3E4D">
              <w:rPr>
                <w:rFonts w:ascii="Times New Roman" w:hAnsi="Times New Roman"/>
                <w:b/>
                <w:sz w:val="28"/>
                <w:szCs w:val="28"/>
              </w:rPr>
              <w:t xml:space="preserve"> </w:t>
            </w:r>
          </w:p>
          <w:p w:rsidR="00475873" w:rsidRPr="00DD3E4D" w:rsidRDefault="00475873" w:rsidP="00DD3E4D">
            <w:pPr>
              <w:spacing w:after="0"/>
              <w:ind w:firstLine="142"/>
              <w:rPr>
                <w:rFonts w:ascii="Times New Roman" w:hAnsi="Times New Roman"/>
                <w:b/>
                <w:sz w:val="28"/>
                <w:szCs w:val="28"/>
                <w:lang w:eastAsia="ru-RU"/>
              </w:rPr>
            </w:pPr>
          </w:p>
          <w:p w:rsidR="00475873" w:rsidRPr="00DD3E4D" w:rsidRDefault="00475873" w:rsidP="00DD3E4D">
            <w:pPr>
              <w:spacing w:after="0" w:line="240" w:lineRule="auto"/>
              <w:jc w:val="both"/>
              <w:rPr>
                <w:rFonts w:ascii="Times New Roman" w:hAnsi="Times New Roman"/>
                <w:sz w:val="28"/>
                <w:szCs w:val="28"/>
              </w:rPr>
            </w:pPr>
          </w:p>
        </w:tc>
      </w:tr>
      <w:tr w:rsidR="00475873" w:rsidRPr="00DD3E4D" w:rsidTr="00A36BE9">
        <w:tc>
          <w:tcPr>
            <w:tcW w:w="9927" w:type="dxa"/>
            <w:gridSpan w:val="3"/>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 xml:space="preserve">Вимоги </w:t>
            </w:r>
          </w:p>
        </w:tc>
      </w:tr>
      <w:tr w:rsidR="00475873" w:rsidRPr="00DD3E4D" w:rsidTr="00A36BE9">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1.</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sz w:val="28"/>
                <w:szCs w:val="28"/>
                <w:shd w:val="clear" w:color="auto" w:fill="FFFFFF"/>
              </w:rPr>
            </w:pPr>
            <w:r w:rsidRPr="00DD3E4D">
              <w:rPr>
                <w:rFonts w:ascii="Times New Roman" w:hAnsi="Times New Roman"/>
                <w:sz w:val="28"/>
                <w:szCs w:val="28"/>
                <w:shd w:val="clear" w:color="auto" w:fill="FFFFFF"/>
              </w:rPr>
              <w:t xml:space="preserve">Вища освіта за освітньо-кваліфікаційним рівнем не нижче ступеня молодшого бакалавра або бакалавра </w:t>
            </w:r>
          </w:p>
          <w:p w:rsidR="00475873" w:rsidRPr="00DD3E4D" w:rsidRDefault="00475873" w:rsidP="00DD3E4D">
            <w:pPr>
              <w:spacing w:after="0" w:line="240" w:lineRule="auto"/>
              <w:jc w:val="both"/>
              <w:rPr>
                <w:rFonts w:ascii="Times New Roman" w:hAnsi="Times New Roman"/>
                <w:sz w:val="28"/>
                <w:szCs w:val="28"/>
              </w:rPr>
            </w:pPr>
          </w:p>
        </w:tc>
      </w:tr>
      <w:tr w:rsidR="00475873" w:rsidRPr="00DD3E4D" w:rsidTr="00A36BE9">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2.</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475873" w:rsidRPr="00933FCD" w:rsidRDefault="00475873" w:rsidP="00DD3E4D">
            <w:pPr>
              <w:spacing w:after="0" w:line="240" w:lineRule="auto"/>
              <w:jc w:val="both"/>
              <w:rPr>
                <w:rFonts w:ascii="Times New Roman" w:hAnsi="Times New Roman"/>
                <w:sz w:val="28"/>
                <w:szCs w:val="28"/>
              </w:rPr>
            </w:pPr>
            <w:r w:rsidRPr="00933FCD">
              <w:rPr>
                <w:rFonts w:ascii="Times New Roman" w:hAnsi="Times New Roman"/>
                <w:sz w:val="28"/>
                <w:szCs w:val="28"/>
              </w:rPr>
              <w:t>Досвід роботи у сфері охорони державної таємниці не менше 1 року</w:t>
            </w:r>
          </w:p>
        </w:tc>
      </w:tr>
      <w:tr w:rsidR="00475873" w:rsidRPr="00DD3E4D" w:rsidTr="00A36BE9">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3.</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Вільне володіння державною мовою</w:t>
            </w:r>
          </w:p>
        </w:tc>
      </w:tr>
      <w:tr w:rsidR="00475873" w:rsidRPr="00DD3E4D" w:rsidTr="00C908EB">
        <w:trPr>
          <w:trHeight w:val="372"/>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4.</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sz w:val="28"/>
                <w:szCs w:val="28"/>
              </w:rPr>
            </w:pPr>
            <w:r>
              <w:rPr>
                <w:rFonts w:ascii="Times New Roman" w:hAnsi="Times New Roman"/>
                <w:sz w:val="28"/>
                <w:szCs w:val="28"/>
              </w:rPr>
              <w:t xml:space="preserve">  -</w:t>
            </w:r>
          </w:p>
        </w:tc>
      </w:tr>
      <w:tr w:rsidR="00475873" w:rsidRPr="00DD3E4D" w:rsidTr="004A2C7C">
        <w:trPr>
          <w:trHeight w:val="690"/>
        </w:trPr>
        <w:tc>
          <w:tcPr>
            <w:tcW w:w="9927" w:type="dxa"/>
            <w:gridSpan w:val="3"/>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Вимоги до компетентності</w:t>
            </w:r>
          </w:p>
        </w:tc>
      </w:tr>
      <w:tr w:rsidR="00475873" w:rsidRPr="00DD3E4D" w:rsidTr="003E072C">
        <w:trPr>
          <w:trHeight w:val="690"/>
        </w:trPr>
        <w:tc>
          <w:tcPr>
            <w:tcW w:w="4255" w:type="dxa"/>
            <w:gridSpan w:val="2"/>
            <w:tcBorders>
              <w:top w:val="single" w:sz="2" w:space="0" w:color="auto"/>
              <w:left w:val="single" w:sz="2" w:space="0" w:color="auto"/>
              <w:bottom w:val="single" w:sz="2" w:space="0" w:color="auto"/>
              <w:right w:val="single" w:sz="4"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Вимога</w:t>
            </w:r>
          </w:p>
        </w:tc>
        <w:tc>
          <w:tcPr>
            <w:tcW w:w="5672" w:type="dxa"/>
            <w:tcBorders>
              <w:left w:val="single" w:sz="4" w:space="0" w:color="auto"/>
              <w:bottom w:val="single" w:sz="4" w:space="0" w:color="auto"/>
              <w:right w:val="single" w:sz="4"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Компоненти вимоги</w:t>
            </w:r>
          </w:p>
        </w:tc>
      </w:tr>
      <w:tr w:rsidR="00475873"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1.</w:t>
            </w:r>
          </w:p>
        </w:tc>
        <w:tc>
          <w:tcPr>
            <w:tcW w:w="3666" w:type="dxa"/>
            <w:tcBorders>
              <w:top w:val="single" w:sz="4" w:space="0" w:color="auto"/>
              <w:bottom w:val="single" w:sz="4" w:space="0" w:color="auto"/>
              <w:right w:val="single" w:sz="4" w:space="0" w:color="auto"/>
            </w:tcBorders>
          </w:tcPr>
          <w:p w:rsidR="00475873" w:rsidRPr="00933FCD" w:rsidRDefault="00475873" w:rsidP="00DD3E4D">
            <w:pPr>
              <w:spacing w:after="0" w:line="240" w:lineRule="auto"/>
              <w:rPr>
                <w:rFonts w:ascii="Times New Roman" w:hAnsi="Times New Roman"/>
                <w:sz w:val="28"/>
                <w:szCs w:val="28"/>
              </w:rPr>
            </w:pPr>
            <w:r>
              <w:rPr>
                <w:rFonts w:ascii="Times New Roman" w:hAnsi="Times New Roman"/>
                <w:sz w:val="28"/>
                <w:szCs w:val="28"/>
              </w:rPr>
              <w:t>Цифрова грамотність</w:t>
            </w:r>
          </w:p>
        </w:tc>
        <w:tc>
          <w:tcPr>
            <w:tcW w:w="5672" w:type="dxa"/>
            <w:tcBorders>
              <w:top w:val="single" w:sz="4" w:space="0" w:color="auto"/>
              <w:left w:val="single" w:sz="4" w:space="0" w:color="auto"/>
              <w:bottom w:val="single" w:sz="4" w:space="0" w:color="auto"/>
              <w:right w:val="single" w:sz="4" w:space="0" w:color="auto"/>
            </w:tcBorders>
          </w:tcPr>
          <w:p w:rsidR="00475873" w:rsidRPr="00933FCD" w:rsidRDefault="00475873" w:rsidP="00C908EB">
            <w:pPr>
              <w:spacing w:after="0" w:line="240" w:lineRule="auto"/>
              <w:jc w:val="both"/>
              <w:rPr>
                <w:rFonts w:ascii="Times New Roman" w:hAnsi="Times New Roman"/>
                <w:sz w:val="28"/>
                <w:szCs w:val="28"/>
                <w:shd w:val="clear" w:color="auto" w:fill="FFFFFF"/>
              </w:rPr>
            </w:pPr>
            <w:r>
              <w:rPr>
                <w:rFonts w:ascii="Times New Roman" w:hAnsi="Times New Roman"/>
                <w:sz w:val="28"/>
                <w:szCs w:val="28"/>
              </w:rPr>
              <w:t>в</w:t>
            </w:r>
            <w:bookmarkStart w:id="1" w:name="_GoBack"/>
            <w:bookmarkEnd w:id="1"/>
            <w:r>
              <w:rPr>
                <w:rFonts w:ascii="Times New Roman" w:hAnsi="Times New Roman"/>
                <w:sz w:val="28"/>
                <w:szCs w:val="28"/>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здатність працювати з документами в різних цифрових форматах; зберігати, накопичувати, впорядковувати, архівувати цифрові ресурси та дані; здатність уникати небезпек в цифровому середовищі, захищати особисті та конфіденційні дані.</w:t>
            </w:r>
          </w:p>
        </w:tc>
      </w:tr>
      <w:tr w:rsidR="00475873"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2.</w:t>
            </w:r>
          </w:p>
        </w:tc>
        <w:tc>
          <w:tcPr>
            <w:tcW w:w="3666" w:type="dxa"/>
            <w:tcBorders>
              <w:top w:val="single" w:sz="4" w:space="0" w:color="auto"/>
              <w:bottom w:val="single" w:sz="4" w:space="0" w:color="auto"/>
              <w:right w:val="single" w:sz="4" w:space="0" w:color="auto"/>
            </w:tcBorders>
          </w:tcPr>
          <w:p w:rsidR="00475873" w:rsidRPr="00933FCD" w:rsidRDefault="00475873" w:rsidP="00DD3E4D">
            <w:pPr>
              <w:spacing w:after="0" w:line="240" w:lineRule="auto"/>
              <w:rPr>
                <w:rFonts w:ascii="Times New Roman" w:hAnsi="Times New Roman"/>
                <w:sz w:val="28"/>
                <w:szCs w:val="28"/>
              </w:rPr>
            </w:pPr>
            <w:r w:rsidRPr="00933FCD">
              <w:rPr>
                <w:rFonts w:ascii="Times New Roman" w:hAnsi="Times New Roman"/>
                <w:sz w:val="28"/>
                <w:szCs w:val="28"/>
              </w:rPr>
              <w:t>Комунікація та взаємодія</w:t>
            </w:r>
          </w:p>
        </w:tc>
        <w:tc>
          <w:tcPr>
            <w:tcW w:w="5672" w:type="dxa"/>
            <w:tcBorders>
              <w:top w:val="single" w:sz="4" w:space="0" w:color="auto"/>
              <w:left w:val="single" w:sz="4" w:space="0" w:color="auto"/>
              <w:bottom w:val="single" w:sz="4" w:space="0" w:color="auto"/>
              <w:right w:val="single" w:sz="4" w:space="0" w:color="auto"/>
            </w:tcBorders>
          </w:tcPr>
          <w:p w:rsidR="00475873" w:rsidRPr="00933FCD" w:rsidRDefault="00475873" w:rsidP="00DD3E4D">
            <w:pPr>
              <w:spacing w:after="0" w:line="240" w:lineRule="auto"/>
              <w:jc w:val="both"/>
              <w:rPr>
                <w:rFonts w:ascii="Times New Roman" w:hAnsi="Times New Roman"/>
                <w:sz w:val="28"/>
                <w:szCs w:val="28"/>
              </w:rPr>
            </w:pPr>
            <w:r w:rsidRPr="00933FCD">
              <w:rPr>
                <w:rFonts w:ascii="Times New Roman" w:hAnsi="Times New Roman"/>
                <w:sz w:val="28"/>
                <w:szCs w:val="28"/>
              </w:rPr>
              <w:t>здатність ефективно взаємодіяти, дослухатися, сприймати та викладати думку, чітко висловлюватись (усно та письмово), здатність працювати в команді, орієнтація на командний результат, вміння слухати та сприймати думки</w:t>
            </w:r>
          </w:p>
        </w:tc>
      </w:tr>
      <w:tr w:rsidR="00475873"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3.</w:t>
            </w:r>
          </w:p>
        </w:tc>
        <w:tc>
          <w:tcPr>
            <w:tcW w:w="3666" w:type="dxa"/>
            <w:tcBorders>
              <w:top w:val="single" w:sz="4" w:space="0" w:color="auto"/>
              <w:right w:val="single" w:sz="4" w:space="0" w:color="auto"/>
            </w:tcBorders>
          </w:tcPr>
          <w:p w:rsidR="00475873" w:rsidRPr="00933FCD" w:rsidRDefault="00475873" w:rsidP="00DD3E4D">
            <w:pPr>
              <w:spacing w:after="0" w:line="240" w:lineRule="auto"/>
              <w:rPr>
                <w:rFonts w:ascii="Times New Roman" w:hAnsi="Times New Roman"/>
                <w:sz w:val="28"/>
                <w:szCs w:val="28"/>
              </w:rPr>
            </w:pPr>
            <w:r w:rsidRPr="00933FCD">
              <w:rPr>
                <w:rFonts w:ascii="Times New Roman" w:hAnsi="Times New Roman"/>
                <w:sz w:val="28"/>
                <w:szCs w:val="28"/>
              </w:rPr>
              <w:t>Досягнення результатів</w:t>
            </w:r>
          </w:p>
        </w:tc>
        <w:tc>
          <w:tcPr>
            <w:tcW w:w="5672" w:type="dxa"/>
            <w:tcBorders>
              <w:top w:val="single" w:sz="4" w:space="0" w:color="auto"/>
              <w:left w:val="single" w:sz="4" w:space="0" w:color="auto"/>
              <w:right w:val="single" w:sz="4" w:space="0" w:color="auto"/>
            </w:tcBorders>
          </w:tcPr>
          <w:p w:rsidR="00475873" w:rsidRPr="00933FCD" w:rsidRDefault="00475873" w:rsidP="00DD3E4D">
            <w:pPr>
              <w:spacing w:after="0" w:line="240" w:lineRule="auto"/>
              <w:jc w:val="both"/>
              <w:rPr>
                <w:rFonts w:ascii="Times New Roman" w:hAnsi="Times New Roman"/>
                <w:sz w:val="28"/>
                <w:szCs w:val="28"/>
              </w:rPr>
            </w:pPr>
            <w:r w:rsidRPr="00933FCD">
              <w:rPr>
                <w:rFonts w:ascii="Times New Roman" w:hAnsi="Times New Roman"/>
                <w:sz w:val="28"/>
                <w:szCs w:val="28"/>
              </w:rPr>
              <w:t>здатність до чіткого бачення результату діяльності, вміння запобігати та ефективно долати перешкоди, навички планування своєї роботи, дисципліна та відповідальність за виконання своїх завдань</w:t>
            </w:r>
          </w:p>
        </w:tc>
      </w:tr>
      <w:tr w:rsidR="00475873" w:rsidRPr="00DD3E4D" w:rsidTr="00DD3E4D">
        <w:trPr>
          <w:trHeight w:val="466"/>
        </w:trPr>
        <w:tc>
          <w:tcPr>
            <w:tcW w:w="9927" w:type="dxa"/>
            <w:gridSpan w:val="3"/>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Професійні знання</w:t>
            </w:r>
          </w:p>
        </w:tc>
      </w:tr>
      <w:tr w:rsidR="00475873" w:rsidRPr="00DD3E4D" w:rsidTr="00327EE6">
        <w:trPr>
          <w:trHeight w:val="690"/>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Pr>
                <w:rFonts w:ascii="Times New Roman" w:hAnsi="Times New Roman"/>
                <w:b/>
                <w:sz w:val="28"/>
                <w:szCs w:val="28"/>
              </w:rPr>
              <w:t>Вимога</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Компоненти вимоги</w:t>
            </w:r>
          </w:p>
        </w:tc>
      </w:tr>
      <w:tr w:rsidR="00475873" w:rsidRPr="00DD3E4D" w:rsidTr="00A36BE9">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Pr>
                <w:rFonts w:ascii="Times New Roman" w:hAnsi="Times New Roman"/>
                <w:sz w:val="28"/>
                <w:szCs w:val="28"/>
              </w:rPr>
              <w:t>1.</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sz w:val="28"/>
                <w:szCs w:val="28"/>
              </w:rPr>
            </w:pPr>
            <w:r w:rsidRPr="00DD3E4D">
              <w:rPr>
                <w:rFonts w:ascii="Times New Roman" w:hAnsi="Times New Roman"/>
                <w:sz w:val="28"/>
                <w:szCs w:val="28"/>
              </w:rPr>
              <w:t>Конституції України</w:t>
            </w:r>
          </w:p>
          <w:p w:rsidR="00475873" w:rsidRPr="00DD3E4D" w:rsidRDefault="00475873" w:rsidP="00DD3E4D">
            <w:pPr>
              <w:spacing w:after="0" w:line="240" w:lineRule="auto"/>
              <w:rPr>
                <w:rFonts w:ascii="Times New Roman" w:hAnsi="Times New Roman"/>
                <w:sz w:val="28"/>
                <w:szCs w:val="28"/>
              </w:rPr>
            </w:pPr>
            <w:r w:rsidRPr="00DD3E4D">
              <w:rPr>
                <w:rFonts w:ascii="Times New Roman" w:hAnsi="Times New Roman"/>
                <w:sz w:val="28"/>
                <w:szCs w:val="28"/>
              </w:rPr>
              <w:t>Закону України «Про прокуратуру»</w:t>
            </w:r>
          </w:p>
          <w:p w:rsidR="00475873" w:rsidRPr="00DD3E4D" w:rsidRDefault="00475873" w:rsidP="00DD3E4D">
            <w:pPr>
              <w:spacing w:after="0" w:line="240" w:lineRule="auto"/>
              <w:rPr>
                <w:rFonts w:ascii="Times New Roman" w:hAnsi="Times New Roman"/>
                <w:sz w:val="28"/>
                <w:szCs w:val="28"/>
              </w:rPr>
            </w:pPr>
            <w:r w:rsidRPr="00DD3E4D">
              <w:rPr>
                <w:rFonts w:ascii="Times New Roman" w:hAnsi="Times New Roman"/>
                <w:sz w:val="28"/>
                <w:szCs w:val="28"/>
              </w:rPr>
              <w:t>Закону України «Про державну службу»</w:t>
            </w:r>
          </w:p>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 xml:space="preserve">Закону України «Про запобігання корупції» </w:t>
            </w:r>
            <w:r>
              <w:rPr>
                <w:rFonts w:ascii="Times New Roman" w:hAnsi="Times New Roman"/>
                <w:sz w:val="28"/>
                <w:szCs w:val="28"/>
              </w:rPr>
              <w:t>та іншого законодавства</w:t>
            </w:r>
          </w:p>
        </w:tc>
      </w:tr>
      <w:tr w:rsidR="00475873" w:rsidRPr="00DD3E4D" w:rsidTr="00C908EB">
        <w:trPr>
          <w:trHeight w:val="75"/>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Pr>
                <w:rFonts w:ascii="Times New Roman" w:hAnsi="Times New Roman"/>
                <w:sz w:val="28"/>
                <w:szCs w:val="28"/>
              </w:rPr>
              <w:t>2.</w:t>
            </w:r>
            <w:r w:rsidRPr="00DD3E4D">
              <w:rPr>
                <w:rFonts w:ascii="Times New Roman" w:hAnsi="Times New Roman"/>
                <w:sz w:val="28"/>
                <w:szCs w:val="28"/>
              </w:rPr>
              <w:t xml:space="preserve"> </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ind w:firstLine="5"/>
              <w:jc w:val="both"/>
              <w:rPr>
                <w:rFonts w:ascii="Times New Roman" w:hAnsi="Times New Roman"/>
                <w:sz w:val="28"/>
                <w:szCs w:val="28"/>
              </w:rPr>
            </w:pPr>
            <w:r w:rsidRPr="00DD3E4D">
              <w:rPr>
                <w:rFonts w:ascii="Times New Roman" w:hAnsi="Times New Roman"/>
                <w:sz w:val="28"/>
                <w:szCs w:val="28"/>
              </w:rPr>
              <w:t>Закону України "Про інформацію"</w:t>
            </w:r>
          </w:p>
          <w:p w:rsidR="00475873" w:rsidRPr="00DD3E4D" w:rsidRDefault="00475873" w:rsidP="00C908EB">
            <w:pPr>
              <w:spacing w:after="0" w:line="240" w:lineRule="auto"/>
              <w:rPr>
                <w:rFonts w:ascii="Times New Roman" w:hAnsi="Times New Roman"/>
                <w:sz w:val="28"/>
                <w:szCs w:val="28"/>
              </w:rPr>
            </w:pPr>
            <w:r w:rsidRPr="00DD3E4D">
              <w:rPr>
                <w:rFonts w:ascii="Times New Roman" w:hAnsi="Times New Roman"/>
                <w:sz w:val="28"/>
                <w:szCs w:val="28"/>
              </w:rPr>
              <w:t>Закону України "Про державну таємницю" Закону України «Про захист персональних даних»</w:t>
            </w:r>
          </w:p>
          <w:p w:rsidR="00475873" w:rsidRPr="00C908EB" w:rsidRDefault="00475873" w:rsidP="00C908EB">
            <w:pPr>
              <w:spacing w:after="0" w:line="240" w:lineRule="auto"/>
              <w:ind w:firstLine="5"/>
              <w:jc w:val="both"/>
              <w:rPr>
                <w:rFonts w:ascii="Times New Roman" w:hAnsi="Times New Roman"/>
                <w:sz w:val="28"/>
                <w:szCs w:val="28"/>
              </w:rPr>
            </w:pPr>
            <w:r w:rsidRPr="00DD3E4D">
              <w:rPr>
                <w:rFonts w:ascii="Times New Roman" w:hAnsi="Times New Roman"/>
                <w:sz w:val="28"/>
                <w:szCs w:val="28"/>
              </w:rPr>
              <w:t>Закон України "Про доступ до публічної інформації"</w:t>
            </w:r>
          </w:p>
        </w:tc>
      </w:tr>
    </w:tbl>
    <w:p w:rsidR="00475873" w:rsidRPr="00DD3E4D" w:rsidRDefault="00475873" w:rsidP="00DD3E4D">
      <w:pPr>
        <w:spacing w:after="0"/>
        <w:rPr>
          <w:rFonts w:ascii="Times New Roman" w:hAnsi="Times New Roman"/>
          <w:sz w:val="28"/>
          <w:szCs w:val="28"/>
        </w:rPr>
      </w:pPr>
    </w:p>
    <w:p w:rsidR="00475873" w:rsidRPr="00DD3E4D" w:rsidRDefault="00475873" w:rsidP="00DD3E4D">
      <w:pPr>
        <w:spacing w:after="0"/>
        <w:rPr>
          <w:rFonts w:ascii="Times New Roman" w:hAnsi="Times New Roman"/>
          <w:sz w:val="28"/>
          <w:szCs w:val="28"/>
        </w:rPr>
      </w:pPr>
    </w:p>
    <w:sectPr w:rsidR="00475873" w:rsidRPr="00DD3E4D" w:rsidSect="00542F8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DE8"/>
    <w:rsid w:val="00022265"/>
    <w:rsid w:val="000B7A0C"/>
    <w:rsid w:val="000F472F"/>
    <w:rsid w:val="00103939"/>
    <w:rsid w:val="001053F6"/>
    <w:rsid w:val="001928A3"/>
    <w:rsid w:val="001B5230"/>
    <w:rsid w:val="001D4836"/>
    <w:rsid w:val="0024420F"/>
    <w:rsid w:val="00252D1B"/>
    <w:rsid w:val="002B5EA2"/>
    <w:rsid w:val="00307C2D"/>
    <w:rsid w:val="00310589"/>
    <w:rsid w:val="003272E0"/>
    <w:rsid w:val="00327EE6"/>
    <w:rsid w:val="00333B2C"/>
    <w:rsid w:val="003528BF"/>
    <w:rsid w:val="003651CC"/>
    <w:rsid w:val="003C1F2D"/>
    <w:rsid w:val="003E072C"/>
    <w:rsid w:val="00475873"/>
    <w:rsid w:val="004A2C7C"/>
    <w:rsid w:val="00512296"/>
    <w:rsid w:val="0052255F"/>
    <w:rsid w:val="005226AB"/>
    <w:rsid w:val="00542F83"/>
    <w:rsid w:val="00550B01"/>
    <w:rsid w:val="005B0DA2"/>
    <w:rsid w:val="005E1EB8"/>
    <w:rsid w:val="00601A81"/>
    <w:rsid w:val="0064786F"/>
    <w:rsid w:val="006571B7"/>
    <w:rsid w:val="006856D4"/>
    <w:rsid w:val="0069068B"/>
    <w:rsid w:val="006E4DCE"/>
    <w:rsid w:val="007327E3"/>
    <w:rsid w:val="00757760"/>
    <w:rsid w:val="00783DE8"/>
    <w:rsid w:val="007F17AD"/>
    <w:rsid w:val="0086415C"/>
    <w:rsid w:val="00895407"/>
    <w:rsid w:val="008A67BF"/>
    <w:rsid w:val="008A69AD"/>
    <w:rsid w:val="008C7882"/>
    <w:rsid w:val="008F5B10"/>
    <w:rsid w:val="00933FCD"/>
    <w:rsid w:val="00947A46"/>
    <w:rsid w:val="009A205B"/>
    <w:rsid w:val="009A7D2F"/>
    <w:rsid w:val="00A36BE9"/>
    <w:rsid w:val="00A40A21"/>
    <w:rsid w:val="00A62160"/>
    <w:rsid w:val="00BA795F"/>
    <w:rsid w:val="00BB1F30"/>
    <w:rsid w:val="00BD02BB"/>
    <w:rsid w:val="00BD781D"/>
    <w:rsid w:val="00BE5FEE"/>
    <w:rsid w:val="00C13933"/>
    <w:rsid w:val="00C47F82"/>
    <w:rsid w:val="00C71571"/>
    <w:rsid w:val="00C908EB"/>
    <w:rsid w:val="00D0537A"/>
    <w:rsid w:val="00D43260"/>
    <w:rsid w:val="00D779EC"/>
    <w:rsid w:val="00D94D0C"/>
    <w:rsid w:val="00DD0E6A"/>
    <w:rsid w:val="00DD3E4D"/>
    <w:rsid w:val="00DE0EF6"/>
    <w:rsid w:val="00DF3C8E"/>
    <w:rsid w:val="00E04B91"/>
    <w:rsid w:val="00E94EC3"/>
    <w:rsid w:val="00EB214B"/>
    <w:rsid w:val="00F55989"/>
    <w:rsid w:val="00F80E97"/>
    <w:rsid w:val="00FF4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82"/>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7760"/>
    <w:rPr>
      <w:rFonts w:cs="Times New Roman"/>
      <w:color w:val="0000FF"/>
      <w:u w:val="single"/>
    </w:rPr>
  </w:style>
  <w:style w:type="paragraph" w:styleId="NormalWeb">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Normal"/>
    <w:link w:val="NormalWebChar"/>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NormalWebChar">
    <w:name w:val="Normal (Web) Char"/>
    <w:aliases w:val="Знак Char,Знак1 Знак Char,Знак1 Char,Знак1 Знак1 Char,Обычный (веб) Знак Знак2 Char,Знак1 Знак2 Char,Обычный (веб) Знак Знак2 Знак Знак Знак Char,Обычный (веб) Знак Знак2 Знак Знак Char,Обычный (Web) Char,Обычный (веб) Знак Char"/>
    <w:link w:val="NormalWeb"/>
    <w:uiPriority w:val="99"/>
    <w:locked/>
    <w:rsid w:val="00BB1F30"/>
    <w:rPr>
      <w:rFonts w:ascii="Times New Roman" w:hAnsi="Times New Roman"/>
      <w:sz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6</Pages>
  <Words>1368</Words>
  <Characters>7798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29</cp:revision>
  <cp:lastPrinted>2021-03-23T12:34:00Z</cp:lastPrinted>
  <dcterms:created xsi:type="dcterms:W3CDTF">2021-03-16T11:03:00Z</dcterms:created>
  <dcterms:modified xsi:type="dcterms:W3CDTF">2021-03-23T12:38:00Z</dcterms:modified>
</cp:coreProperties>
</file>