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5E" w:rsidRPr="00004228" w:rsidRDefault="0047225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E50F83">
        <w:rPr>
          <w:rFonts w:ascii="Times New Roman" w:hAnsi="Times New Roman"/>
          <w:b/>
          <w:sz w:val="26"/>
          <w:szCs w:val="26"/>
        </w:rPr>
        <w:t>6</w:t>
      </w:r>
    </w:p>
    <w:p w:rsidR="0047225E" w:rsidRPr="00004228" w:rsidRDefault="0047225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47225E" w:rsidRPr="00004228" w:rsidRDefault="0047225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47225E" w:rsidRDefault="0047225E" w:rsidP="00F830B3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47225E" w:rsidRDefault="0047225E" w:rsidP="00F830B3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04.12.2020  № 493к</w:t>
      </w:r>
    </w:p>
    <w:p w:rsidR="0047225E" w:rsidRPr="00962A45" w:rsidRDefault="0047225E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47225E" w:rsidRPr="00962A45" w:rsidRDefault="0047225E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672"/>
      </w:tblGrid>
      <w:tr w:rsidR="0047225E" w:rsidRPr="00832071" w:rsidTr="0099110D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D65A06" w:rsidRDefault="0047225E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71FF4">
              <w:rPr>
                <w:rFonts w:ascii="Times New Roman" w:hAnsi="Times New Roman"/>
                <w:sz w:val="26"/>
                <w:szCs w:val="26"/>
              </w:rPr>
              <w:t>оловн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E71FF4">
              <w:rPr>
                <w:rFonts w:ascii="Times New Roman" w:hAnsi="Times New Roman"/>
                <w:sz w:val="26"/>
                <w:szCs w:val="26"/>
              </w:rPr>
              <w:t xml:space="preserve"> спеціаліст </w:t>
            </w:r>
            <w:proofErr w:type="spellStart"/>
            <w:r w:rsidRPr="00E71FF4">
              <w:rPr>
                <w:rFonts w:ascii="Times New Roman" w:hAnsi="Times New Roman"/>
                <w:sz w:val="26"/>
                <w:szCs w:val="26"/>
              </w:rPr>
              <w:t>режимно</w:t>
            </w:r>
            <w:proofErr w:type="spellEnd"/>
            <w:r w:rsidRPr="00E71FF4">
              <w:rPr>
                <w:rFonts w:ascii="Times New Roman" w:hAnsi="Times New Roman"/>
                <w:sz w:val="26"/>
                <w:szCs w:val="26"/>
              </w:rPr>
              <w:t xml:space="preserve">-секретної частини (на правах відділу) Вінницької обласної прокуратури    </w:t>
            </w:r>
            <w:r w:rsidRPr="00D65A0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47225E" w:rsidRPr="00200086" w:rsidRDefault="0047225E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65A06">
              <w:rPr>
                <w:rFonts w:ascii="Times New Roman" w:hAnsi="Times New Roman"/>
                <w:sz w:val="26"/>
                <w:szCs w:val="26"/>
              </w:rPr>
              <w:t>категорія посади – «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D65A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7225E" w:rsidRPr="00832071" w:rsidTr="0099110D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CC011A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011A">
              <w:rPr>
                <w:rFonts w:ascii="Times New Roman" w:hAnsi="Times New Roman"/>
                <w:sz w:val="26"/>
                <w:szCs w:val="26"/>
              </w:rPr>
              <w:t xml:space="preserve">Забезпечення ведення секретного діловодства в </w:t>
            </w:r>
            <w:proofErr w:type="spellStart"/>
            <w:r w:rsidRPr="00CC011A">
              <w:rPr>
                <w:rFonts w:ascii="Times New Roman" w:hAnsi="Times New Roman"/>
                <w:sz w:val="26"/>
                <w:szCs w:val="26"/>
              </w:rPr>
              <w:t>режимно</w:t>
            </w:r>
            <w:proofErr w:type="spellEnd"/>
            <w:r w:rsidRPr="00CC011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секретній</w:t>
            </w:r>
            <w:r w:rsidRPr="00CC011A">
              <w:rPr>
                <w:rFonts w:ascii="Times New Roman" w:hAnsi="Times New Roman"/>
                <w:sz w:val="26"/>
                <w:szCs w:val="26"/>
              </w:rPr>
              <w:t xml:space="preserve"> частині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обласної </w:t>
            </w:r>
            <w:r w:rsidRPr="00CC011A">
              <w:rPr>
                <w:rFonts w:ascii="Times New Roman" w:hAnsi="Times New Roman"/>
                <w:sz w:val="26"/>
                <w:szCs w:val="26"/>
              </w:rPr>
              <w:t xml:space="preserve">прокуратури. 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Забезпечення режиму секретності під час проведення усіх видів секретних робіт. 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Контроль за додержанням працівниками Вінницької  обласної  прокуратури, а також відрядженими до прокуратури осіб, виконання вимог законодавства у сфері охорони державної таємниці.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Забезпечення недопущення необґрунтованого допуску та доступу осіб до секретної інформації.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Виготовлення секретних документів та документів з обмеженим доступом відповідно до встановлених вимог законодавства на автоматизованих системах </w:t>
            </w:r>
            <w:proofErr w:type="spellStart"/>
            <w:r w:rsidRPr="00200086">
              <w:rPr>
                <w:rFonts w:ascii="Times New Roman" w:hAnsi="Times New Roman"/>
                <w:sz w:val="26"/>
                <w:szCs w:val="26"/>
              </w:rPr>
              <w:t>режимно</w:t>
            </w:r>
            <w:proofErr w:type="spellEnd"/>
            <w:r w:rsidRPr="00200086">
              <w:rPr>
                <w:rFonts w:ascii="Times New Roman" w:hAnsi="Times New Roman"/>
                <w:sz w:val="26"/>
                <w:szCs w:val="26"/>
              </w:rPr>
              <w:t xml:space="preserve">-секретної частини прокуратури області. 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Забезпечення постійного контролю за користувачами під час обробки секретної інформації  на автоматизованих системах.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Ознайомлення працівників прокуратури області, яким надано допуск та доступ до державної таємниці, у частині, що їх стосується, з вимогами нормативних актів та організаційно-розпорядчих документів, що регламентують діяльність, пов'язану з охороною державної таємниці, веденням секретного діловодства, поводженням з матеріальними носіями секретної інформації, їх зберіганням та використанням. Забезпечення належного їх виконання.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Виконання в установленому порядку робіт, пов'язаних з веденням  секретного діловодства: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 xml:space="preserve">здійснення обліку, зберігання секретних </w:t>
            </w:r>
            <w:r w:rsidRPr="00200086">
              <w:rPr>
                <w:rFonts w:ascii="Times New Roman" w:hAnsi="Times New Roman"/>
                <w:sz w:val="26"/>
                <w:szCs w:val="26"/>
              </w:rPr>
              <w:lastRenderedPageBreak/>
              <w:t>документів, справ, та інших матеріальних носіїв секретної інформації та їх підготовку на архівне зберігання;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прийому вхідної секретної кореспонденції та згідно з чинною системою доступу підготовка її для подання на доповідь керівництву, а також здійснення її видачі безпосередньо виконавцям відповідно до встановлених резолюцій;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прийому, оформлення, адресування та своєчасної відправки (розсилки) вихідної секретної кореспонденції;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оформлення, зберігання, та ведення журналів обліку, робочих зошитів, окремих аркушів, чернеток, бланків (форм) та участь у їх знищенні в установленому законодавством  порядку;</w:t>
            </w:r>
          </w:p>
          <w:p w:rsidR="0047225E" w:rsidRPr="00200086" w:rsidRDefault="0047225E" w:rsidP="00F830B3">
            <w:pPr>
              <w:spacing w:after="0" w:line="240" w:lineRule="auto"/>
              <w:ind w:left="248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Участь в межах своєї компетенції: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 xml:space="preserve"> у розробці проектів інструкцій, положень та інших організаційно-розпорядчих та методичних документів, що регламентують </w:t>
            </w:r>
            <w:proofErr w:type="spellStart"/>
            <w:r w:rsidRPr="00200086">
              <w:rPr>
                <w:rFonts w:ascii="Times New Roman" w:hAnsi="Times New Roman"/>
                <w:sz w:val="26"/>
                <w:szCs w:val="26"/>
              </w:rPr>
              <w:t>режимно</w:t>
            </w:r>
            <w:proofErr w:type="spellEnd"/>
            <w:r w:rsidRPr="00200086">
              <w:rPr>
                <w:rFonts w:ascii="Times New Roman" w:hAnsi="Times New Roman"/>
                <w:sz w:val="26"/>
                <w:szCs w:val="26"/>
              </w:rPr>
              <w:t>-секретну діяльність в органах прокуратури області;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в роботі експертних комісії, комісій з питань державних таємниць обласної прокуратури, а також комісії щодо проведення перевірки наявності секретних документів та документів з грифом обмеження доступу «Для службового користування», а також у їх відбиранні на знищення;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у підготовці документів для отримання спеціального дозволу на провадження діяльності, пов'язаної з державною таємницею;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у виконанні планових заходів, завдань та доручень;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у розгляді пропозицій щодо виплати працівникам в установленому порядку компенсації за роботу в умовах режимних обмежень.</w:t>
            </w:r>
          </w:p>
          <w:p w:rsidR="0047225E" w:rsidRPr="00200086" w:rsidRDefault="0047225E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У разі нагальної потреби в установленому порядку з дозволу начальника </w:t>
            </w:r>
            <w:proofErr w:type="spellStart"/>
            <w:r w:rsidRPr="00200086">
              <w:rPr>
                <w:rFonts w:ascii="Times New Roman" w:hAnsi="Times New Roman"/>
                <w:sz w:val="26"/>
                <w:szCs w:val="26"/>
              </w:rPr>
              <w:t>режимно</w:t>
            </w:r>
            <w:proofErr w:type="spellEnd"/>
            <w:r w:rsidRPr="00200086">
              <w:rPr>
                <w:rFonts w:ascii="Times New Roman" w:hAnsi="Times New Roman"/>
                <w:sz w:val="26"/>
                <w:szCs w:val="26"/>
              </w:rPr>
              <w:t>-секретної частини в межах міста доставляти адресату документи з ступенем секретності «Таємно», і, як виняток «Цілком таємно».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Забезпечення дотримання вимог експлуатації об’єкту інформаційної діяльності.</w:t>
            </w:r>
          </w:p>
          <w:p w:rsidR="0047225E" w:rsidRPr="0020008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Належне зберігання державної таємниці та персональних даних осіб, що стали відомі у зв’язку з виконанням посадових обов’язків, а також іншу інформацію, яка відповідно до </w:t>
            </w:r>
            <w:r w:rsidRPr="00200086">
              <w:rPr>
                <w:rFonts w:ascii="Times New Roman" w:hAnsi="Times New Roman"/>
                <w:sz w:val="26"/>
                <w:szCs w:val="26"/>
              </w:rPr>
              <w:lastRenderedPageBreak/>
              <w:t>закону не підлягає розголошенню.</w:t>
            </w:r>
          </w:p>
          <w:p w:rsidR="0047225E" w:rsidRPr="00D65A06" w:rsidRDefault="0047225E" w:rsidP="00F830B3">
            <w:pPr>
              <w:spacing w:after="0" w:line="240" w:lineRule="auto"/>
              <w:ind w:left="142" w:right="1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Виконання інших службових доручень начальника відділу, пов’язаних із забезпеченням виконання покладених на структурний підрозділ завдань</w:t>
            </w:r>
          </w:p>
        </w:tc>
      </w:tr>
      <w:tr w:rsidR="0047225E" w:rsidRPr="00832071" w:rsidTr="0099110D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47225E" w:rsidRPr="00962A45" w:rsidRDefault="0047225E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47225E" w:rsidRPr="00832071" w:rsidTr="0099110D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bookmarkEnd w:id="1"/>
          </w:p>
        </w:tc>
      </w:tr>
      <w:tr w:rsidR="0047225E" w:rsidRPr="00832071" w:rsidTr="0099110D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47225E" w:rsidRPr="00962A45" w:rsidRDefault="0047225E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3) заяву, в якій особа повідомляє, що до неї не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:00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грудня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47225E" w:rsidRPr="00F60230" w:rsidRDefault="0047225E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47225E" w:rsidRPr="00962A45" w:rsidRDefault="0047225E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47225E" w:rsidRPr="00832071" w:rsidTr="0099110D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56626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="0047225E"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47225E" w:rsidRPr="00962A45" w:rsidRDefault="0047225E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7225E" w:rsidRPr="00832071" w:rsidTr="0099110D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47225E" w:rsidRPr="00832071" w:rsidTr="0099110D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CC011A" w:rsidRDefault="0047225E" w:rsidP="00CC011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світньо-кваліфікаційним рівнем </w:t>
            </w: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не нижче ступеня молодшого бакалавра або бакалавра </w:t>
            </w:r>
          </w:p>
          <w:p w:rsidR="0047225E" w:rsidRPr="00962A45" w:rsidRDefault="0047225E" w:rsidP="00CC011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CC011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47225E" w:rsidRPr="00832071" w:rsidTr="0099110D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0E8"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47225E" w:rsidRPr="00832071" w:rsidTr="0099110D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47225E" w:rsidRPr="00832071" w:rsidTr="0099110D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25E" w:rsidRPr="00962A45" w:rsidRDefault="0047225E" w:rsidP="00767BBC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</w:tbl>
    <w:p w:rsidR="0047225E" w:rsidRPr="00767BBC" w:rsidRDefault="0047225E" w:rsidP="00E50F83">
      <w:pPr>
        <w:rPr>
          <w:rFonts w:ascii="Times New Roman" w:hAnsi="Times New Roman"/>
          <w:sz w:val="26"/>
          <w:szCs w:val="26"/>
        </w:rPr>
      </w:pPr>
    </w:p>
    <w:sectPr w:rsidR="0047225E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2B91"/>
    <w:rsid w:val="000E7270"/>
    <w:rsid w:val="00110BE4"/>
    <w:rsid w:val="00143A09"/>
    <w:rsid w:val="00147F68"/>
    <w:rsid w:val="00153BEE"/>
    <w:rsid w:val="00162D55"/>
    <w:rsid w:val="00185D73"/>
    <w:rsid w:val="00192D1D"/>
    <w:rsid w:val="001C2F94"/>
    <w:rsid w:val="00200086"/>
    <w:rsid w:val="0020272F"/>
    <w:rsid w:val="002343D8"/>
    <w:rsid w:val="00240BCB"/>
    <w:rsid w:val="00246B55"/>
    <w:rsid w:val="0028021D"/>
    <w:rsid w:val="0029083B"/>
    <w:rsid w:val="002A7B4E"/>
    <w:rsid w:val="002C6BA1"/>
    <w:rsid w:val="002D6FC6"/>
    <w:rsid w:val="00312BED"/>
    <w:rsid w:val="00314D12"/>
    <w:rsid w:val="00324142"/>
    <w:rsid w:val="00324810"/>
    <w:rsid w:val="00362AB1"/>
    <w:rsid w:val="0036699C"/>
    <w:rsid w:val="00393E23"/>
    <w:rsid w:val="003A10A0"/>
    <w:rsid w:val="003B598B"/>
    <w:rsid w:val="003D2E8A"/>
    <w:rsid w:val="003E43BA"/>
    <w:rsid w:val="00403152"/>
    <w:rsid w:val="00404871"/>
    <w:rsid w:val="0041300A"/>
    <w:rsid w:val="00423CBD"/>
    <w:rsid w:val="00442E8E"/>
    <w:rsid w:val="004665DA"/>
    <w:rsid w:val="0047225E"/>
    <w:rsid w:val="00485288"/>
    <w:rsid w:val="00496C14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66262"/>
    <w:rsid w:val="005823F5"/>
    <w:rsid w:val="00583D9F"/>
    <w:rsid w:val="00632B16"/>
    <w:rsid w:val="0065178E"/>
    <w:rsid w:val="006656CD"/>
    <w:rsid w:val="00666464"/>
    <w:rsid w:val="00667867"/>
    <w:rsid w:val="0068293B"/>
    <w:rsid w:val="006B36BC"/>
    <w:rsid w:val="006F44E6"/>
    <w:rsid w:val="00713A64"/>
    <w:rsid w:val="00725AD6"/>
    <w:rsid w:val="00734C74"/>
    <w:rsid w:val="007616FA"/>
    <w:rsid w:val="00767BBC"/>
    <w:rsid w:val="00814C6B"/>
    <w:rsid w:val="008153F6"/>
    <w:rsid w:val="00832071"/>
    <w:rsid w:val="0087185E"/>
    <w:rsid w:val="00872BFA"/>
    <w:rsid w:val="008C1D45"/>
    <w:rsid w:val="008F2996"/>
    <w:rsid w:val="00916CAA"/>
    <w:rsid w:val="00917F50"/>
    <w:rsid w:val="00927EFF"/>
    <w:rsid w:val="0093053F"/>
    <w:rsid w:val="00962A45"/>
    <w:rsid w:val="0099110D"/>
    <w:rsid w:val="009A48BD"/>
    <w:rsid w:val="009A7556"/>
    <w:rsid w:val="009C73F2"/>
    <w:rsid w:val="009E0222"/>
    <w:rsid w:val="009F79B1"/>
    <w:rsid w:val="00A03962"/>
    <w:rsid w:val="00A12A0A"/>
    <w:rsid w:val="00A246A8"/>
    <w:rsid w:val="00A309D2"/>
    <w:rsid w:val="00A328F0"/>
    <w:rsid w:val="00A371D4"/>
    <w:rsid w:val="00A61B95"/>
    <w:rsid w:val="00A74612"/>
    <w:rsid w:val="00A83BED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B1553"/>
    <w:rsid w:val="00BD5632"/>
    <w:rsid w:val="00BF3315"/>
    <w:rsid w:val="00C1725D"/>
    <w:rsid w:val="00C321D0"/>
    <w:rsid w:val="00C34755"/>
    <w:rsid w:val="00CA103C"/>
    <w:rsid w:val="00CA49AF"/>
    <w:rsid w:val="00CA57BE"/>
    <w:rsid w:val="00CB5914"/>
    <w:rsid w:val="00CC011A"/>
    <w:rsid w:val="00CD46C7"/>
    <w:rsid w:val="00CD7BD6"/>
    <w:rsid w:val="00CE13A8"/>
    <w:rsid w:val="00D10DD8"/>
    <w:rsid w:val="00D630E8"/>
    <w:rsid w:val="00D65A06"/>
    <w:rsid w:val="00D84867"/>
    <w:rsid w:val="00DA03E4"/>
    <w:rsid w:val="00DB4E4B"/>
    <w:rsid w:val="00DC7841"/>
    <w:rsid w:val="00DD2593"/>
    <w:rsid w:val="00DD5BB4"/>
    <w:rsid w:val="00DE4440"/>
    <w:rsid w:val="00DE7B43"/>
    <w:rsid w:val="00E47AB5"/>
    <w:rsid w:val="00E50F83"/>
    <w:rsid w:val="00E52BDD"/>
    <w:rsid w:val="00E71FF4"/>
    <w:rsid w:val="00E77530"/>
    <w:rsid w:val="00E847EE"/>
    <w:rsid w:val="00ED4038"/>
    <w:rsid w:val="00EE3385"/>
    <w:rsid w:val="00EE6498"/>
    <w:rsid w:val="00F054E3"/>
    <w:rsid w:val="00F0594A"/>
    <w:rsid w:val="00F13039"/>
    <w:rsid w:val="00F23673"/>
    <w:rsid w:val="00F26052"/>
    <w:rsid w:val="00F35E0A"/>
    <w:rsid w:val="00F60230"/>
    <w:rsid w:val="00F76A35"/>
    <w:rsid w:val="00F774FC"/>
    <w:rsid w:val="00F815B9"/>
    <w:rsid w:val="00F830B3"/>
    <w:rsid w:val="00FB1CB0"/>
    <w:rsid w:val="00FC3801"/>
    <w:rsid w:val="00FD752F"/>
    <w:rsid w:val="00FE0E15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28DB0"/>
  <w15:docId w15:val="{6BE2449A-54D4-46B5-BE58-2323925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85E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7</cp:revision>
  <cp:lastPrinted>2020-09-16T12:46:00Z</cp:lastPrinted>
  <dcterms:created xsi:type="dcterms:W3CDTF">2020-12-04T12:44:00Z</dcterms:created>
  <dcterms:modified xsi:type="dcterms:W3CDTF">2020-12-04T15:55:00Z</dcterms:modified>
</cp:coreProperties>
</file>